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444496" w14:textId="09357695" w:rsidR="006255E7" w:rsidRPr="00761F28" w:rsidRDefault="006255E7" w:rsidP="006255E7">
      <w:pPr>
        <w:pStyle w:val="3GPPHeader"/>
        <w:spacing w:after="60"/>
        <w:rPr>
          <w:sz w:val="32"/>
          <w:szCs w:val="32"/>
          <w:lang w:val="en-US"/>
        </w:rPr>
      </w:pPr>
      <w:bookmarkStart w:id="0" w:name="_GoBack"/>
      <w:bookmarkEnd w:id="0"/>
      <w:r w:rsidRPr="00761F28">
        <w:rPr>
          <w:lang w:val="en-US"/>
        </w:rPr>
        <w:t>3GPP TSG-RAN WG2 #10</w:t>
      </w:r>
      <w:r w:rsidR="00DF4F4B" w:rsidRPr="00761F28">
        <w:rPr>
          <w:lang w:val="en-US"/>
        </w:rPr>
        <w:t>5</w:t>
      </w:r>
      <w:r w:rsidRPr="00761F28">
        <w:rPr>
          <w:lang w:val="en-US"/>
        </w:rPr>
        <w:tab/>
      </w:r>
      <w:r w:rsidRPr="00761F28">
        <w:rPr>
          <w:sz w:val="32"/>
          <w:szCs w:val="32"/>
          <w:lang w:val="en-US"/>
        </w:rPr>
        <w:t>R2-</w:t>
      </w:r>
      <w:r w:rsidR="00777601" w:rsidRPr="00761F28">
        <w:rPr>
          <w:sz w:val="32"/>
          <w:szCs w:val="32"/>
          <w:lang w:val="en-US"/>
        </w:rPr>
        <w:t>1901299</w:t>
      </w:r>
    </w:p>
    <w:p w14:paraId="1607F71A" w14:textId="4D4FDFFA" w:rsidR="006255E7" w:rsidRDefault="00DF4F4B" w:rsidP="006255E7">
      <w:pPr>
        <w:pStyle w:val="CRCoverPage"/>
        <w:outlineLvl w:val="0"/>
        <w:rPr>
          <w:b/>
          <w:noProof/>
          <w:sz w:val="24"/>
        </w:rPr>
      </w:pPr>
      <w:bookmarkStart w:id="1" w:name="_Hlk531176194"/>
      <w:r>
        <w:rPr>
          <w:b/>
          <w:noProof/>
          <w:sz w:val="24"/>
        </w:rPr>
        <w:t>Athens</w:t>
      </w:r>
      <w:r w:rsidR="00F12B1D">
        <w:rPr>
          <w:b/>
          <w:noProof/>
          <w:sz w:val="24"/>
        </w:rPr>
        <w:t xml:space="preserve">, </w:t>
      </w:r>
      <w:r>
        <w:rPr>
          <w:b/>
          <w:noProof/>
          <w:sz w:val="24"/>
        </w:rPr>
        <w:t>Greece</w:t>
      </w:r>
      <w:r w:rsidR="006255E7">
        <w:rPr>
          <w:b/>
          <w:noProof/>
          <w:sz w:val="24"/>
        </w:rPr>
        <w:t xml:space="preserve">, </w:t>
      </w:r>
      <w:r>
        <w:rPr>
          <w:b/>
          <w:noProof/>
          <w:sz w:val="24"/>
        </w:rPr>
        <w:t>25</w:t>
      </w:r>
      <w:r w:rsidR="00F12B1D" w:rsidRPr="00F12B1D">
        <w:rPr>
          <w:b/>
          <w:noProof/>
          <w:sz w:val="24"/>
          <w:vertAlign w:val="superscript"/>
        </w:rPr>
        <w:t>th</w:t>
      </w:r>
      <w:r w:rsidR="00F12B1D">
        <w:rPr>
          <w:b/>
          <w:noProof/>
          <w:sz w:val="24"/>
        </w:rPr>
        <w:t xml:space="preserve"> </w:t>
      </w:r>
      <w:r w:rsidR="001C7DFC">
        <w:rPr>
          <w:b/>
          <w:noProof/>
          <w:sz w:val="24"/>
        </w:rPr>
        <w:t xml:space="preserve">Feb </w:t>
      </w:r>
      <w:r w:rsidR="00F12B1D">
        <w:rPr>
          <w:b/>
          <w:noProof/>
          <w:sz w:val="24"/>
        </w:rPr>
        <w:t xml:space="preserve">– </w:t>
      </w:r>
      <w:r>
        <w:rPr>
          <w:b/>
          <w:noProof/>
          <w:sz w:val="24"/>
        </w:rPr>
        <w:t>1</w:t>
      </w:r>
      <w:r w:rsidRPr="00DF4F4B">
        <w:rPr>
          <w:b/>
          <w:noProof/>
          <w:sz w:val="24"/>
          <w:vertAlign w:val="superscript"/>
        </w:rPr>
        <w:t>st</w:t>
      </w:r>
      <w:r>
        <w:rPr>
          <w:b/>
          <w:noProof/>
          <w:sz w:val="24"/>
        </w:rPr>
        <w:t xml:space="preserve"> Mar </w:t>
      </w:r>
      <w:r w:rsidR="00F12B1D">
        <w:rPr>
          <w:b/>
          <w:noProof/>
          <w:sz w:val="24"/>
        </w:rPr>
        <w:t>201</w:t>
      </w:r>
      <w:r>
        <w:rPr>
          <w:b/>
          <w:noProof/>
          <w:sz w:val="24"/>
        </w:rPr>
        <w:t>9</w:t>
      </w:r>
      <w:bookmarkEnd w:id="1"/>
    </w:p>
    <w:p w14:paraId="4A9F544C" w14:textId="77777777" w:rsidR="00E90E49" w:rsidRPr="007C21EE" w:rsidRDefault="00E90E49" w:rsidP="00357380">
      <w:pPr>
        <w:pStyle w:val="3GPPHeader"/>
        <w:rPr>
          <w:lang w:val="en-US"/>
        </w:rPr>
      </w:pPr>
    </w:p>
    <w:p w14:paraId="5D71B5C2" w14:textId="3387DD0C" w:rsidR="00E90E49" w:rsidRPr="0020734E" w:rsidRDefault="00E90E49" w:rsidP="00311702">
      <w:pPr>
        <w:pStyle w:val="3GPPHeader"/>
        <w:rPr>
          <w:lang w:val="en-US"/>
        </w:rPr>
      </w:pPr>
      <w:r w:rsidRPr="0020734E">
        <w:rPr>
          <w:lang w:val="en-US"/>
        </w:rPr>
        <w:t>Agenda Item:</w:t>
      </w:r>
      <w:r w:rsidRPr="0020734E">
        <w:rPr>
          <w:lang w:val="en-US"/>
        </w:rPr>
        <w:tab/>
      </w:r>
      <w:r w:rsidR="0054236D" w:rsidRPr="0020734E">
        <w:rPr>
          <w:lang w:val="en-US"/>
        </w:rPr>
        <w:t>11.7.2.2</w:t>
      </w:r>
    </w:p>
    <w:p w14:paraId="6E56BE9F" w14:textId="77777777" w:rsidR="00E90E49" w:rsidRPr="00611C03" w:rsidRDefault="003D3C45" w:rsidP="00F64C2B">
      <w:pPr>
        <w:pStyle w:val="3GPPHeader"/>
        <w:rPr>
          <w:lang w:val="en-US"/>
        </w:rPr>
      </w:pPr>
      <w:r w:rsidRPr="00611C03">
        <w:rPr>
          <w:lang w:val="en-US"/>
        </w:rPr>
        <w:t>Source:</w:t>
      </w:r>
      <w:r w:rsidR="00E90E49" w:rsidRPr="00611C03">
        <w:rPr>
          <w:lang w:val="en-US"/>
        </w:rPr>
        <w:tab/>
      </w:r>
      <w:r w:rsidR="00F64C2B" w:rsidRPr="00611C03">
        <w:rPr>
          <w:lang w:val="en-US"/>
        </w:rPr>
        <w:t>Ericsson</w:t>
      </w:r>
    </w:p>
    <w:p w14:paraId="10DBD03A" w14:textId="3145B702" w:rsidR="00E90E49" w:rsidRPr="00611C03" w:rsidRDefault="003D3C45" w:rsidP="00311702">
      <w:pPr>
        <w:pStyle w:val="3GPPHeader"/>
        <w:rPr>
          <w:lang w:val="en-US"/>
        </w:rPr>
      </w:pPr>
      <w:r w:rsidRPr="00611C03">
        <w:rPr>
          <w:lang w:val="en-US"/>
        </w:rPr>
        <w:t>Title:</w:t>
      </w:r>
      <w:r w:rsidR="00E90E49" w:rsidRPr="00611C03">
        <w:rPr>
          <w:lang w:val="en-US"/>
        </w:rPr>
        <w:tab/>
      </w:r>
      <w:r w:rsidR="008E2BEC" w:rsidRPr="008E2BEC">
        <w:rPr>
          <w:lang w:val="en-US"/>
        </w:rPr>
        <w:t>TSN traffic pattern</w:t>
      </w:r>
      <w:r w:rsidR="007F0631">
        <w:rPr>
          <w:lang w:val="en-US"/>
        </w:rPr>
        <w:t>s</w:t>
      </w:r>
    </w:p>
    <w:p w14:paraId="5BCFFB4A" w14:textId="77777777" w:rsidR="00E90E49" w:rsidRPr="00611C03" w:rsidRDefault="00E90E49" w:rsidP="00D546FF">
      <w:pPr>
        <w:pStyle w:val="3GPPHeader"/>
        <w:rPr>
          <w:lang w:val="en-US"/>
        </w:rPr>
      </w:pPr>
      <w:r w:rsidRPr="00611C03">
        <w:rPr>
          <w:lang w:val="en-US"/>
        </w:rPr>
        <w:t>Document for:</w:t>
      </w:r>
      <w:r w:rsidRPr="00611C03">
        <w:rPr>
          <w:lang w:val="en-US"/>
        </w:rPr>
        <w:tab/>
      </w:r>
      <w:r w:rsidRPr="00364127">
        <w:rPr>
          <w:lang w:val="en-US"/>
        </w:rPr>
        <w:t>Discussion, Decision</w:t>
      </w:r>
    </w:p>
    <w:p w14:paraId="54E824E4" w14:textId="77777777" w:rsidR="00E90E49" w:rsidRPr="00611C03" w:rsidRDefault="00E90E49" w:rsidP="00E90E49">
      <w:pPr>
        <w:rPr>
          <w:lang w:val="en-US"/>
        </w:rPr>
      </w:pPr>
    </w:p>
    <w:p w14:paraId="68DC24F4" w14:textId="6B284C1F" w:rsidR="00E90E49" w:rsidRPr="00CE0424" w:rsidRDefault="00710A65" w:rsidP="007632A5">
      <w:pPr>
        <w:pStyle w:val="Heading1"/>
      </w:pPr>
      <w:r>
        <w:t xml:space="preserve">1. </w:t>
      </w:r>
      <w:r w:rsidR="00E90E49" w:rsidRPr="00EA5DE0">
        <w:t>Introduction</w:t>
      </w:r>
    </w:p>
    <w:p w14:paraId="210EA533" w14:textId="23AFFEE3" w:rsidR="00577F09" w:rsidRPr="0020734E" w:rsidRDefault="00577F09" w:rsidP="00577F09">
      <w:pPr>
        <w:rPr>
          <w:rFonts w:ascii="Times New Roman" w:hAnsi="Times New Roman" w:cs="Times New Roman"/>
          <w:lang w:val="en-US"/>
        </w:rPr>
      </w:pPr>
      <w:r w:rsidRPr="0020734E">
        <w:rPr>
          <w:rFonts w:ascii="Times New Roman" w:hAnsi="Times New Roman" w:cs="Times New Roman"/>
          <w:lang w:val="en-US"/>
        </w:rPr>
        <w:t>Following up on the email discussion</w:t>
      </w:r>
      <w:r w:rsidR="000B2D88">
        <w:rPr>
          <w:rFonts w:ascii="Times New Roman" w:hAnsi="Times New Roman" w:cs="Times New Roman"/>
          <w:lang w:val="en-US"/>
        </w:rPr>
        <w:t xml:space="preserve"> </w:t>
      </w:r>
      <w:r w:rsidR="00697957">
        <w:rPr>
          <w:rFonts w:ascii="Times New Roman" w:hAnsi="Times New Roman" w:cs="Times New Roman"/>
          <w:lang w:val="en-US"/>
        </w:rPr>
        <w:t>[</w:t>
      </w:r>
      <w:r w:rsidR="000B2D88" w:rsidRPr="000B2D88">
        <w:rPr>
          <w:rFonts w:ascii="Times New Roman" w:hAnsi="Times New Roman" w:cs="Times New Roman"/>
          <w:lang w:val="en-US"/>
        </w:rPr>
        <w:t>104#36</w:t>
      </w:r>
      <w:r w:rsidR="00697957">
        <w:rPr>
          <w:rFonts w:ascii="Times New Roman" w:hAnsi="Times New Roman" w:cs="Times New Roman"/>
          <w:lang w:val="en-US"/>
        </w:rPr>
        <w:t xml:space="preserve">] </w:t>
      </w:r>
      <w:r w:rsidR="000B2D88" w:rsidRPr="000B2D88">
        <w:rPr>
          <w:rFonts w:ascii="Times New Roman" w:hAnsi="Times New Roman" w:cs="Times New Roman"/>
          <w:lang w:val="en-US"/>
        </w:rPr>
        <w:t>NR IIOT</w:t>
      </w:r>
      <w:r w:rsidR="00697957">
        <w:rPr>
          <w:rFonts w:ascii="Times New Roman" w:hAnsi="Times New Roman" w:cs="Times New Roman"/>
          <w:lang w:val="en-US"/>
        </w:rPr>
        <w:t xml:space="preserve"> </w:t>
      </w:r>
      <w:r w:rsidR="000B2D88" w:rsidRPr="000B2D88">
        <w:rPr>
          <w:rFonts w:ascii="Times New Roman" w:hAnsi="Times New Roman" w:cs="Times New Roman"/>
          <w:lang w:val="en-US"/>
        </w:rPr>
        <w:t>TSN Traffic</w:t>
      </w:r>
      <w:r w:rsidR="000B2D88">
        <w:rPr>
          <w:rFonts w:ascii="Times New Roman" w:hAnsi="Times New Roman" w:cs="Times New Roman"/>
          <w:lang w:val="en-US"/>
        </w:rPr>
        <w:t xml:space="preserve"> </w:t>
      </w:r>
      <w:r w:rsidR="000B2D88" w:rsidRPr="000B2D88">
        <w:rPr>
          <w:rFonts w:ascii="Times New Roman" w:hAnsi="Times New Roman" w:cs="Times New Roman"/>
          <w:lang w:val="en-US"/>
        </w:rPr>
        <w:t>Pattern</w:t>
      </w:r>
      <w:r w:rsidRPr="0020734E">
        <w:rPr>
          <w:rFonts w:ascii="Times New Roman" w:hAnsi="Times New Roman" w:cs="Times New Roman"/>
          <w:lang w:val="en-US"/>
        </w:rPr>
        <w:t xml:space="preserve"> [</w:t>
      </w:r>
      <w:r w:rsidR="00F61D52" w:rsidRPr="0020734E">
        <w:rPr>
          <w:rFonts w:ascii="Times New Roman" w:hAnsi="Times New Roman" w:cs="Times New Roman"/>
          <w:lang w:val="en-US"/>
        </w:rPr>
        <w:t>2</w:t>
      </w:r>
      <w:r w:rsidRPr="0020734E">
        <w:rPr>
          <w:rFonts w:ascii="Times New Roman" w:hAnsi="Times New Roman" w:cs="Times New Roman"/>
          <w:lang w:val="en-US"/>
        </w:rPr>
        <w:t xml:space="preserve">] </w:t>
      </w:r>
      <w:r w:rsidR="00CA4B01" w:rsidRPr="0020734E">
        <w:rPr>
          <w:rFonts w:ascii="Times New Roman" w:hAnsi="Times New Roman" w:cs="Times New Roman"/>
          <w:lang w:val="en-US"/>
        </w:rPr>
        <w:t xml:space="preserve">related to </w:t>
      </w:r>
      <w:r w:rsidR="0070355E" w:rsidRPr="0020734E">
        <w:rPr>
          <w:rFonts w:ascii="Times New Roman" w:hAnsi="Times New Roman" w:cs="Times New Roman"/>
          <w:lang w:val="en-US"/>
        </w:rPr>
        <w:t>T</w:t>
      </w:r>
      <w:r w:rsidR="0070355E" w:rsidRPr="007C21EE">
        <w:rPr>
          <w:rFonts w:ascii="Times New Roman" w:eastAsia="SimSun" w:hAnsi="Times New Roman" w:cs="Times New Roman"/>
          <w:lang w:val="en-US"/>
        </w:rPr>
        <w:t xml:space="preserve">SN message periodicities </w:t>
      </w:r>
      <w:r w:rsidR="00CE00BB" w:rsidRPr="007C21EE">
        <w:rPr>
          <w:rFonts w:ascii="Times New Roman" w:eastAsia="SimSun" w:hAnsi="Times New Roman" w:cs="Times New Roman"/>
          <w:lang w:val="en-US"/>
        </w:rPr>
        <w:t>that are non-divisible</w:t>
      </w:r>
      <w:r w:rsidR="0070355E" w:rsidRPr="007C21EE">
        <w:rPr>
          <w:rFonts w:ascii="Times New Roman" w:eastAsia="SimSun" w:hAnsi="Times New Roman" w:cs="Times New Roman"/>
          <w:lang w:val="en-US"/>
        </w:rPr>
        <w:t xml:space="preserve"> </w:t>
      </w:r>
      <w:r w:rsidR="006F37CE" w:rsidRPr="007C21EE">
        <w:rPr>
          <w:rFonts w:ascii="Times New Roman" w:eastAsia="SimSun" w:hAnsi="Times New Roman" w:cs="Times New Roman"/>
          <w:lang w:val="en-US"/>
        </w:rPr>
        <w:t xml:space="preserve">by the </w:t>
      </w:r>
      <w:r w:rsidR="0070355E" w:rsidRPr="007C21EE">
        <w:rPr>
          <w:rFonts w:ascii="Times New Roman" w:eastAsia="SimSun" w:hAnsi="Times New Roman" w:cs="Times New Roman"/>
          <w:lang w:val="en-US"/>
        </w:rPr>
        <w:t>NR supported periodicities</w:t>
      </w:r>
      <w:r w:rsidR="000429BF">
        <w:rPr>
          <w:rFonts w:ascii="Times New Roman" w:eastAsia="SimSun" w:hAnsi="Times New Roman" w:cs="Times New Roman"/>
          <w:lang w:val="en-US"/>
        </w:rPr>
        <w:t xml:space="preserve">, </w:t>
      </w:r>
      <w:r w:rsidR="00ED2D85" w:rsidRPr="0020734E">
        <w:rPr>
          <w:rFonts w:ascii="Times New Roman" w:eastAsia="SimSun" w:hAnsi="Times New Roman" w:cs="Times New Roman"/>
          <w:lang w:val="en-US"/>
        </w:rPr>
        <w:t xml:space="preserve">we </w:t>
      </w:r>
      <w:r w:rsidR="009E25F7" w:rsidRPr="0020734E">
        <w:rPr>
          <w:rFonts w:ascii="Times New Roman" w:eastAsia="SimSun" w:hAnsi="Times New Roman" w:cs="Times New Roman"/>
          <w:lang w:val="en-US"/>
        </w:rPr>
        <w:t xml:space="preserve">highlight </w:t>
      </w:r>
      <w:r w:rsidR="006B2D80" w:rsidRPr="0020734E">
        <w:rPr>
          <w:rFonts w:ascii="Times New Roman" w:eastAsia="SimSun" w:hAnsi="Times New Roman" w:cs="Times New Roman"/>
          <w:lang w:val="en-US"/>
        </w:rPr>
        <w:t>how</w:t>
      </w:r>
      <w:r w:rsidR="00CA2BC2">
        <w:rPr>
          <w:rFonts w:ascii="Times New Roman" w:eastAsia="SimSun" w:hAnsi="Times New Roman" w:cs="Times New Roman"/>
          <w:lang w:val="en-US"/>
        </w:rPr>
        <w:t xml:space="preserve"> de</w:t>
      </w:r>
      <w:r w:rsidR="00CA2BC2" w:rsidRPr="00CA2BC2">
        <w:rPr>
          <w:rFonts w:ascii="Times New Roman" w:eastAsia="SimSun" w:hAnsi="Times New Roman" w:cs="Times New Roman"/>
          <w:lang w:val="en-US"/>
        </w:rPr>
        <w:t>-</w:t>
      </w:r>
      <w:r w:rsidR="00CA2BC2">
        <w:rPr>
          <w:rFonts w:ascii="Times New Roman" w:eastAsia="SimSun" w:hAnsi="Times New Roman" w:cs="Times New Roman"/>
          <w:lang w:val="en-US"/>
        </w:rPr>
        <w:t xml:space="preserve">jittering buffers </w:t>
      </w:r>
      <w:r w:rsidR="002C2352">
        <w:rPr>
          <w:rFonts w:ascii="Times New Roman" w:eastAsia="SimSun" w:hAnsi="Times New Roman" w:cs="Times New Roman"/>
          <w:lang w:val="en-US"/>
        </w:rPr>
        <w:t xml:space="preserve">and adjustable configured grants </w:t>
      </w:r>
      <w:r w:rsidR="00321E23">
        <w:rPr>
          <w:rFonts w:ascii="Times New Roman" w:eastAsia="SimSun" w:hAnsi="Times New Roman" w:cs="Times New Roman"/>
          <w:lang w:val="en-US"/>
        </w:rPr>
        <w:t xml:space="preserve">can be utilized to mitigate </w:t>
      </w:r>
      <w:r w:rsidR="006F37CE">
        <w:rPr>
          <w:rFonts w:ascii="Times New Roman" w:eastAsia="SimSun" w:hAnsi="Times New Roman" w:cs="Times New Roman"/>
          <w:lang w:val="en-US"/>
        </w:rPr>
        <w:t>this issue</w:t>
      </w:r>
      <w:r w:rsidR="002C2352">
        <w:rPr>
          <w:rFonts w:ascii="Times New Roman" w:eastAsia="SimSun" w:hAnsi="Times New Roman" w:cs="Times New Roman"/>
          <w:lang w:val="en-US"/>
        </w:rPr>
        <w:t>.</w:t>
      </w:r>
      <w:r w:rsidR="00321E23">
        <w:rPr>
          <w:rFonts w:ascii="Times New Roman" w:eastAsia="SimSun" w:hAnsi="Times New Roman" w:cs="Times New Roman"/>
          <w:lang w:val="en-US"/>
        </w:rPr>
        <w:t xml:space="preserve"> </w:t>
      </w:r>
    </w:p>
    <w:p w14:paraId="075E393F" w14:textId="34B5008F" w:rsidR="00DA7FC8" w:rsidRDefault="002959A1" w:rsidP="00CA31F3">
      <w:pPr>
        <w:pStyle w:val="Heading1"/>
      </w:pPr>
      <w:bookmarkStart w:id="2" w:name="_Ref178064866"/>
      <w:r>
        <w:t>2</w:t>
      </w:r>
      <w:r w:rsidR="00710A65">
        <w:t xml:space="preserve">. </w:t>
      </w:r>
      <w:r w:rsidR="004000E8" w:rsidRPr="00EA5DE0">
        <w:t>Discussion</w:t>
      </w:r>
      <w:bookmarkEnd w:id="2"/>
    </w:p>
    <w:p w14:paraId="5DC10789" w14:textId="67F15989" w:rsidR="001C39F6" w:rsidRDefault="0066778C" w:rsidP="00220E6E">
      <w:pPr>
        <w:pStyle w:val="Heading2"/>
        <w:numPr>
          <w:ilvl w:val="1"/>
          <w:numId w:val="35"/>
        </w:numPr>
      </w:pPr>
      <w:bookmarkStart w:id="3" w:name="_Ref531347744"/>
      <w:r>
        <w:t>The requirements of TSN flows</w:t>
      </w:r>
    </w:p>
    <w:p w14:paraId="75CA545B" w14:textId="6447A823" w:rsidR="00054E73" w:rsidRPr="009B155B" w:rsidRDefault="001C39F6" w:rsidP="00220E6E">
      <w:pPr>
        <w:rPr>
          <w:rFonts w:ascii="Times New Roman" w:hAnsi="Times New Roman"/>
          <w:lang w:val="en-US"/>
        </w:rPr>
      </w:pPr>
      <w:r w:rsidRPr="00F47FFD">
        <w:rPr>
          <w:rFonts w:ascii="Times New Roman" w:eastAsia="Times New Roman" w:hAnsi="Times New Roman" w:cs="Times New Roman"/>
          <w:color w:val="181818"/>
          <w:shd w:val="clear" w:color="auto" w:fill="FAFAFA"/>
          <w:lang w:val="en-US"/>
        </w:rPr>
        <w:t xml:space="preserve">The main </w:t>
      </w:r>
      <w:r w:rsidR="00220E6E">
        <w:rPr>
          <w:rFonts w:ascii="Times New Roman" w:eastAsia="Times New Roman" w:hAnsi="Times New Roman" w:cs="Times New Roman"/>
          <w:color w:val="181818"/>
          <w:shd w:val="clear" w:color="auto" w:fill="FAFAFA"/>
          <w:lang w:val="en-US"/>
        </w:rPr>
        <w:t>target</w:t>
      </w:r>
      <w:r w:rsidRPr="00F47FFD">
        <w:rPr>
          <w:rFonts w:ascii="Times New Roman" w:eastAsia="Times New Roman" w:hAnsi="Times New Roman" w:cs="Times New Roman"/>
          <w:color w:val="181818"/>
          <w:shd w:val="clear" w:color="auto" w:fill="FAFAFA"/>
          <w:lang w:val="en-US"/>
        </w:rPr>
        <w:t xml:space="preserve"> of a Time Sensitive Network</w:t>
      </w:r>
      <w:r w:rsidR="00220E6E">
        <w:rPr>
          <w:rFonts w:ascii="Times New Roman" w:eastAsia="Times New Roman" w:hAnsi="Times New Roman" w:cs="Times New Roman"/>
          <w:color w:val="181818"/>
          <w:shd w:val="clear" w:color="auto" w:fill="FAFAFA"/>
          <w:lang w:val="en-US"/>
        </w:rPr>
        <w:t xml:space="preserve"> (TSN) </w:t>
      </w:r>
      <w:r w:rsidRPr="00F47FFD">
        <w:rPr>
          <w:rFonts w:ascii="Times New Roman" w:eastAsia="Times New Roman" w:hAnsi="Times New Roman" w:cs="Times New Roman"/>
          <w:color w:val="181818"/>
          <w:shd w:val="clear" w:color="auto" w:fill="FAFAFA"/>
          <w:lang w:val="en-US"/>
        </w:rPr>
        <w:t>is to provide deterministic</w:t>
      </w:r>
      <w:r w:rsidR="00220E6E">
        <w:rPr>
          <w:rFonts w:ascii="Times New Roman" w:eastAsia="Times New Roman" w:hAnsi="Times New Roman" w:cs="Times New Roman"/>
          <w:color w:val="181818"/>
          <w:shd w:val="clear" w:color="auto" w:fill="FAFAFA"/>
          <w:lang w:val="en-US"/>
        </w:rPr>
        <w:t xml:space="preserve"> transport</w:t>
      </w:r>
      <w:r w:rsidRPr="00F47FFD">
        <w:rPr>
          <w:rFonts w:ascii="Times New Roman" w:eastAsia="Times New Roman" w:hAnsi="Times New Roman" w:cs="Times New Roman"/>
          <w:color w:val="181818"/>
          <w:shd w:val="clear" w:color="auto" w:fill="FAFAFA"/>
          <w:lang w:val="en-US"/>
        </w:rPr>
        <w:t xml:space="preserve"> services over IEEE standard 802.3 Ethernet wired networks. </w:t>
      </w:r>
      <w:bookmarkEnd w:id="3"/>
      <w:r w:rsidR="00220E6E" w:rsidRPr="009B155B">
        <w:rPr>
          <w:rFonts w:ascii="Times New Roman" w:hAnsi="Times New Roman"/>
          <w:lang w:val="en-US"/>
        </w:rPr>
        <w:t>S</w:t>
      </w:r>
      <w:r w:rsidR="00915CBB" w:rsidRPr="009B155B">
        <w:rPr>
          <w:rFonts w:ascii="Times New Roman" w:hAnsi="Times New Roman"/>
          <w:lang w:val="en-US"/>
        </w:rPr>
        <w:t xml:space="preserve">everal </w:t>
      </w:r>
      <w:r w:rsidR="00220E6E">
        <w:rPr>
          <w:rFonts w:ascii="Times New Roman" w:hAnsi="Times New Roman" w:cs="Times New Roman"/>
          <w:lang w:val="en-US"/>
        </w:rPr>
        <w:t xml:space="preserve">of the </w:t>
      </w:r>
      <w:r w:rsidR="00915CBB" w:rsidRPr="00F47FFD">
        <w:rPr>
          <w:rFonts w:ascii="Times New Roman" w:hAnsi="Times New Roman" w:cs="Times New Roman"/>
          <w:lang w:val="en-US"/>
        </w:rPr>
        <w:t>TSN features and standards</w:t>
      </w:r>
      <w:r w:rsidR="00E0135E" w:rsidRPr="00F47FFD">
        <w:rPr>
          <w:rFonts w:ascii="Times New Roman" w:hAnsi="Times New Roman" w:cs="Times New Roman"/>
          <w:lang w:val="en-US"/>
        </w:rPr>
        <w:t xml:space="preserve"> general</w:t>
      </w:r>
      <w:r w:rsidR="00F7031D">
        <w:rPr>
          <w:rFonts w:ascii="Times New Roman" w:hAnsi="Times New Roman" w:cs="Times New Roman"/>
          <w:lang w:val="en-US"/>
        </w:rPr>
        <w:t>ly</w:t>
      </w:r>
      <w:r w:rsidR="00E0135E" w:rsidRPr="00F47FFD">
        <w:rPr>
          <w:rFonts w:ascii="Times New Roman" w:hAnsi="Times New Roman" w:cs="Times New Roman"/>
          <w:lang w:val="en-US"/>
        </w:rPr>
        <w:t xml:space="preserve"> </w:t>
      </w:r>
      <w:r w:rsidR="00915CBB" w:rsidRPr="00F47FFD">
        <w:rPr>
          <w:rFonts w:ascii="Times New Roman" w:hAnsi="Times New Roman" w:cs="Times New Roman"/>
          <w:lang w:val="en-US"/>
        </w:rPr>
        <w:t xml:space="preserve">target </w:t>
      </w:r>
      <w:r w:rsidR="00E0135E" w:rsidRPr="00F47FFD">
        <w:rPr>
          <w:rFonts w:ascii="Times New Roman" w:hAnsi="Times New Roman" w:cs="Times New Roman"/>
          <w:lang w:val="en-US"/>
        </w:rPr>
        <w:t>at:</w:t>
      </w:r>
      <w:r w:rsidR="00220E6E">
        <w:rPr>
          <w:rFonts w:ascii="Times New Roman" w:hAnsi="Times New Roman" w:cs="Times New Roman"/>
          <w:lang w:val="en-US"/>
        </w:rPr>
        <w:t xml:space="preserve"> 1) </w:t>
      </w:r>
      <w:r w:rsidR="00E0135E" w:rsidRPr="009B155B">
        <w:rPr>
          <w:rFonts w:ascii="Times New Roman" w:hAnsi="Times New Roman"/>
          <w:lang w:val="en-US"/>
        </w:rPr>
        <w:t>zero packet loss due to buffer congestion</w:t>
      </w:r>
      <w:r w:rsidR="00220E6E" w:rsidRPr="009B155B">
        <w:rPr>
          <w:rFonts w:ascii="Times New Roman" w:hAnsi="Times New Roman"/>
          <w:lang w:val="en-US"/>
        </w:rPr>
        <w:t xml:space="preserve">, 2) </w:t>
      </w:r>
      <w:r w:rsidR="00E0135E" w:rsidRPr="009B155B">
        <w:rPr>
          <w:rFonts w:ascii="Times New Roman" w:hAnsi="Times New Roman"/>
          <w:lang w:val="en-US"/>
        </w:rPr>
        <w:t xml:space="preserve">extremely low packet loss due to failures </w:t>
      </w:r>
      <w:r w:rsidR="00081959" w:rsidRPr="009B155B">
        <w:rPr>
          <w:rFonts w:ascii="Times New Roman" w:hAnsi="Times New Roman"/>
          <w:lang w:val="en-US"/>
        </w:rPr>
        <w:t xml:space="preserve">in </w:t>
      </w:r>
      <w:r w:rsidR="00E0135E" w:rsidRPr="009B155B">
        <w:rPr>
          <w:rFonts w:ascii="Times New Roman" w:hAnsi="Times New Roman"/>
          <w:lang w:val="en-US"/>
        </w:rPr>
        <w:t xml:space="preserve">equipment, bit errors, </w:t>
      </w:r>
      <w:r w:rsidR="00081959" w:rsidRPr="009B155B">
        <w:rPr>
          <w:rFonts w:ascii="Times New Roman" w:hAnsi="Times New Roman"/>
          <w:lang w:val="en-US"/>
        </w:rPr>
        <w:t xml:space="preserve">or in the </w:t>
      </w:r>
      <w:r w:rsidR="00E0135E" w:rsidRPr="009B155B">
        <w:rPr>
          <w:rFonts w:ascii="Times New Roman" w:hAnsi="Times New Roman"/>
          <w:lang w:val="en-US"/>
        </w:rPr>
        <w:t>control plane</w:t>
      </w:r>
      <w:r w:rsidR="00081959" w:rsidRPr="009B155B">
        <w:rPr>
          <w:rFonts w:ascii="Times New Roman" w:hAnsi="Times New Roman"/>
          <w:lang w:val="en-US"/>
        </w:rPr>
        <w:t>.</w:t>
      </w:r>
      <w:r w:rsidR="00220E6E" w:rsidRPr="009B155B">
        <w:rPr>
          <w:rFonts w:ascii="Times New Roman" w:hAnsi="Times New Roman"/>
          <w:lang w:val="en-US"/>
        </w:rPr>
        <w:t xml:space="preserve"> 3) </w:t>
      </w:r>
      <w:r w:rsidR="00E0135E" w:rsidRPr="009B155B">
        <w:rPr>
          <w:rFonts w:ascii="Times New Roman" w:hAnsi="Times New Roman"/>
          <w:lang w:val="en-US"/>
        </w:rPr>
        <w:t>guaranteed upper bounds on end-to-end latency</w:t>
      </w:r>
      <w:r w:rsidR="00350596" w:rsidRPr="009B155B">
        <w:rPr>
          <w:rFonts w:ascii="Times New Roman" w:hAnsi="Times New Roman"/>
          <w:lang w:val="en-US"/>
        </w:rPr>
        <w:t>.</w:t>
      </w:r>
      <w:r w:rsidR="00220E6E" w:rsidRPr="009B155B">
        <w:rPr>
          <w:rFonts w:ascii="Times New Roman" w:hAnsi="Times New Roman"/>
          <w:lang w:val="en-US"/>
        </w:rPr>
        <w:t xml:space="preserve"> </w:t>
      </w:r>
      <w:r w:rsidR="004068E3">
        <w:rPr>
          <w:rFonts w:ascii="Times New Roman" w:hAnsi="Times New Roman"/>
          <w:lang w:val="en-US"/>
        </w:rPr>
        <w:t>The</w:t>
      </w:r>
      <w:r w:rsidR="003C4DD7" w:rsidRPr="009B155B">
        <w:rPr>
          <w:rFonts w:ascii="Times New Roman" w:hAnsi="Times New Roman"/>
          <w:lang w:val="en-US"/>
        </w:rPr>
        <w:t xml:space="preserve"> </w:t>
      </w:r>
      <w:r w:rsidR="006359AE">
        <w:rPr>
          <w:rFonts w:ascii="Times New Roman" w:hAnsi="Times New Roman"/>
          <w:lang w:val="en-US"/>
        </w:rPr>
        <w:t xml:space="preserve">demanding </w:t>
      </w:r>
      <w:r w:rsidR="004068E3">
        <w:rPr>
          <w:rFonts w:ascii="Times New Roman" w:hAnsi="Times New Roman"/>
          <w:lang w:val="en-US"/>
        </w:rPr>
        <w:t xml:space="preserve">requirements of use-cases that require transport from TSN networks </w:t>
      </w:r>
      <w:r w:rsidR="003C4DD7" w:rsidRPr="009B155B">
        <w:rPr>
          <w:rFonts w:ascii="Times New Roman" w:hAnsi="Times New Roman"/>
          <w:lang w:val="en-US"/>
        </w:rPr>
        <w:t xml:space="preserve">are also summarized in </w:t>
      </w:r>
      <w:r w:rsidR="003C4DD7" w:rsidRPr="005E2D41">
        <w:rPr>
          <w:rFonts w:ascii="Times New Roman" w:hAnsi="Times New Roman"/>
          <w:lang w:val="en-US"/>
        </w:rPr>
        <w:t>TR 22.804 and TS 22.104</w:t>
      </w:r>
      <w:r w:rsidR="003C4DD7" w:rsidRPr="009B155B">
        <w:rPr>
          <w:rFonts w:ascii="Times New Roman" w:hAnsi="Times New Roman"/>
          <w:lang w:val="en-US"/>
        </w:rPr>
        <w:t xml:space="preserve"> to some extent as well.</w:t>
      </w:r>
    </w:p>
    <w:p w14:paraId="09BD9567" w14:textId="77777777" w:rsidR="00307871" w:rsidRPr="00220E6E" w:rsidRDefault="00307871" w:rsidP="00220E6E">
      <w:pPr>
        <w:rPr>
          <w:rFonts w:ascii="Times New Roman" w:hAnsi="Times New Roman" w:cs="Times New Roman"/>
          <w:lang w:val="en-US"/>
        </w:rPr>
      </w:pPr>
    </w:p>
    <w:p w14:paraId="61700883" w14:textId="72867843" w:rsidR="003460A6" w:rsidRPr="00054E73" w:rsidRDefault="00622144" w:rsidP="00622144">
      <w:pPr>
        <w:pStyle w:val="Heading2"/>
        <w:rPr>
          <w:rFonts w:ascii="Times New Roman" w:hAnsi="Times New Roman"/>
          <w:sz w:val="24"/>
          <w:szCs w:val="24"/>
        </w:rPr>
      </w:pPr>
      <w:r>
        <w:t xml:space="preserve">2.2 </w:t>
      </w:r>
      <w:r w:rsidR="003460A6" w:rsidRPr="00916A38">
        <w:t>Periodic TSN flows</w:t>
      </w:r>
    </w:p>
    <w:p w14:paraId="232E1C5F" w14:textId="4D13016C" w:rsidR="002B5EEE" w:rsidRDefault="002B5EEE" w:rsidP="006C19BA">
      <w:pPr>
        <w:rPr>
          <w:rFonts w:ascii="Times New Roman" w:eastAsia="Times New Roman" w:hAnsi="Times New Roman" w:cs="Times New Roman"/>
          <w:color w:val="181818"/>
          <w:shd w:val="clear" w:color="auto" w:fill="FAFAFA"/>
          <w:lang w:val="en-US"/>
        </w:rPr>
      </w:pPr>
      <w:r w:rsidRPr="00F47FFD">
        <w:rPr>
          <w:rFonts w:ascii="Times New Roman" w:eastAsia="Times New Roman" w:hAnsi="Times New Roman" w:cs="Times New Roman"/>
          <w:color w:val="181818"/>
          <w:shd w:val="clear" w:color="auto" w:fill="FAFAFA"/>
          <w:lang w:val="en-US"/>
        </w:rPr>
        <w:t>Communication in TSN happens in TSN flows</w:t>
      </w:r>
      <w:r w:rsidR="0051238A">
        <w:rPr>
          <w:rFonts w:ascii="Times New Roman" w:eastAsia="Times New Roman" w:hAnsi="Times New Roman" w:cs="Times New Roman"/>
          <w:color w:val="181818"/>
          <w:shd w:val="clear" w:color="auto" w:fill="FAFAFA"/>
          <w:lang w:val="en-US"/>
        </w:rPr>
        <w:t xml:space="preserve"> between the end points that are called Talkers and Listeners</w:t>
      </w:r>
      <w:r w:rsidRPr="00F47FFD">
        <w:rPr>
          <w:rFonts w:ascii="Times New Roman" w:eastAsia="Times New Roman" w:hAnsi="Times New Roman" w:cs="Times New Roman"/>
          <w:color w:val="181818"/>
          <w:shd w:val="clear" w:color="auto" w:fill="FAFAFA"/>
          <w:lang w:val="en-US"/>
        </w:rPr>
        <w:t>. One specific feature in TSN is for example</w:t>
      </w:r>
      <w:r w:rsidR="0051238A">
        <w:rPr>
          <w:rFonts w:ascii="Times New Roman" w:eastAsia="Times New Roman" w:hAnsi="Times New Roman" w:cs="Times New Roman"/>
          <w:color w:val="181818"/>
          <w:shd w:val="clear" w:color="auto" w:fill="FAFAFA"/>
          <w:lang w:val="en-US"/>
        </w:rPr>
        <w:t>,</w:t>
      </w:r>
      <w:r w:rsidRPr="00F47FFD">
        <w:rPr>
          <w:rFonts w:ascii="Times New Roman" w:eastAsia="Times New Roman" w:hAnsi="Times New Roman" w:cs="Times New Roman"/>
          <w:color w:val="181818"/>
          <w:shd w:val="clear" w:color="auto" w:fill="FAFAFA"/>
          <w:lang w:val="en-US"/>
        </w:rPr>
        <w:t xml:space="preserve"> that </w:t>
      </w:r>
      <w:r w:rsidR="008D034C" w:rsidRPr="00F47FFD">
        <w:rPr>
          <w:rFonts w:ascii="Times New Roman" w:eastAsia="Times New Roman" w:hAnsi="Times New Roman" w:cs="Times New Roman"/>
          <w:color w:val="181818"/>
          <w:shd w:val="clear" w:color="auto" w:fill="FAFAFA"/>
          <w:lang w:val="en-US"/>
        </w:rPr>
        <w:t>flows</w:t>
      </w:r>
      <w:r w:rsidRPr="00F47FFD">
        <w:rPr>
          <w:rFonts w:ascii="Times New Roman" w:eastAsia="Times New Roman" w:hAnsi="Times New Roman" w:cs="Times New Roman"/>
          <w:color w:val="181818"/>
          <w:shd w:val="clear" w:color="auto" w:fill="FAFAFA"/>
          <w:lang w:val="en-US"/>
        </w:rPr>
        <w:t xml:space="preserve"> are subject to an agreement, as arranged between the transmitters (Talkers) and the network till the receivers (Listeners), that ensures low</w:t>
      </w:r>
      <w:r w:rsidR="0013418D">
        <w:rPr>
          <w:rFonts w:ascii="Times New Roman" w:eastAsia="Times New Roman" w:hAnsi="Times New Roman" w:cs="Times New Roman"/>
          <w:color w:val="181818"/>
          <w:shd w:val="clear" w:color="auto" w:fill="FAFAFA"/>
          <w:lang w:val="en-US"/>
        </w:rPr>
        <w:t xml:space="preserve"> and bounded</w:t>
      </w:r>
      <w:r w:rsidRPr="00F47FFD">
        <w:rPr>
          <w:rFonts w:ascii="Times New Roman" w:eastAsia="Times New Roman" w:hAnsi="Times New Roman" w:cs="Times New Roman"/>
          <w:color w:val="181818"/>
          <w:shd w:val="clear" w:color="auto" w:fill="FAFAFA"/>
          <w:lang w:val="en-US"/>
        </w:rPr>
        <w:t xml:space="preserve"> latency transmissions without unforeseen queueing.</w:t>
      </w:r>
    </w:p>
    <w:p w14:paraId="501653CB" w14:textId="77777777" w:rsidR="00951929" w:rsidRPr="00F47FFD" w:rsidRDefault="00951929" w:rsidP="006C19BA">
      <w:pPr>
        <w:rPr>
          <w:rFonts w:ascii="Times New Roman" w:eastAsia="Times New Roman" w:hAnsi="Times New Roman" w:cs="Times New Roman"/>
          <w:color w:val="181818"/>
          <w:shd w:val="clear" w:color="auto" w:fill="FAFAFA"/>
          <w:lang w:val="en-US"/>
        </w:rPr>
      </w:pPr>
    </w:p>
    <w:p w14:paraId="193746EE" w14:textId="32BC2EB1" w:rsidR="00B260FD" w:rsidRDefault="0020362C" w:rsidP="006C19BA">
      <w:pPr>
        <w:rPr>
          <w:rFonts w:ascii="Times New Roman" w:eastAsia="Times New Roman" w:hAnsi="Times New Roman" w:cs="Times New Roman"/>
          <w:color w:val="181818"/>
          <w:shd w:val="clear" w:color="auto" w:fill="FAFAFA"/>
          <w:lang w:val="en-US"/>
        </w:rPr>
      </w:pPr>
      <w:r w:rsidRPr="00F47FFD">
        <w:rPr>
          <w:rFonts w:ascii="Times New Roman" w:eastAsia="Times New Roman" w:hAnsi="Times New Roman" w:cs="Times New Roman"/>
          <w:color w:val="181818"/>
          <w:shd w:val="clear" w:color="auto" w:fill="FAFAFA"/>
          <w:lang w:val="en-US"/>
        </w:rPr>
        <w:t xml:space="preserve">TSN traffic is </w:t>
      </w:r>
      <w:r w:rsidR="004A2865">
        <w:rPr>
          <w:rFonts w:ascii="Times New Roman" w:eastAsia="Times New Roman" w:hAnsi="Times New Roman" w:cs="Times New Roman"/>
          <w:color w:val="181818"/>
          <w:shd w:val="clear" w:color="auto" w:fill="FAFAFA"/>
          <w:lang w:val="en-US"/>
        </w:rPr>
        <w:t>quite often</w:t>
      </w:r>
      <w:r w:rsidRPr="00F47FFD">
        <w:rPr>
          <w:rFonts w:ascii="Times New Roman" w:eastAsia="Times New Roman" w:hAnsi="Times New Roman" w:cs="Times New Roman"/>
          <w:color w:val="181818"/>
          <w:shd w:val="clear" w:color="auto" w:fill="FAFAFA"/>
          <w:lang w:val="en-US"/>
        </w:rPr>
        <w:t xml:space="preserve"> periodic and the TSN methods work on the basis of </w:t>
      </w:r>
      <w:r w:rsidR="00371731" w:rsidRPr="00F47FFD">
        <w:rPr>
          <w:rFonts w:ascii="Times New Roman" w:eastAsia="Times New Roman" w:hAnsi="Times New Roman" w:cs="Times New Roman"/>
          <w:color w:val="181818"/>
          <w:shd w:val="clear" w:color="auto" w:fill="FAFAFA"/>
          <w:lang w:val="en-US"/>
        </w:rPr>
        <w:t>worst-case</w:t>
      </w:r>
      <w:r w:rsidRPr="00F47FFD">
        <w:rPr>
          <w:rFonts w:ascii="Times New Roman" w:eastAsia="Times New Roman" w:hAnsi="Times New Roman" w:cs="Times New Roman"/>
          <w:color w:val="181818"/>
          <w:shd w:val="clear" w:color="auto" w:fill="FAFAFA"/>
          <w:lang w:val="en-US"/>
        </w:rPr>
        <w:t xml:space="preserve"> </w:t>
      </w:r>
      <w:r w:rsidR="005E0EAE">
        <w:rPr>
          <w:rFonts w:ascii="Times New Roman" w:eastAsia="Times New Roman" w:hAnsi="Times New Roman" w:cs="Times New Roman"/>
          <w:color w:val="181818"/>
          <w:shd w:val="clear" w:color="auto" w:fill="FAFAFA"/>
          <w:lang w:val="en-US"/>
        </w:rPr>
        <w:t xml:space="preserve">scenario </w:t>
      </w:r>
      <w:r w:rsidRPr="00F47FFD">
        <w:rPr>
          <w:rFonts w:ascii="Times New Roman" w:eastAsia="Times New Roman" w:hAnsi="Times New Roman" w:cs="Times New Roman"/>
          <w:color w:val="181818"/>
          <w:shd w:val="clear" w:color="auto" w:fill="FAFAFA"/>
          <w:lang w:val="en-US"/>
        </w:rPr>
        <w:t xml:space="preserve">to guarantee the delivery of the packet with bounded latency. This </w:t>
      </w:r>
      <w:r w:rsidR="003460A6" w:rsidRPr="00F47FFD">
        <w:rPr>
          <w:rFonts w:ascii="Times New Roman" w:eastAsia="Times New Roman" w:hAnsi="Times New Roman" w:cs="Times New Roman"/>
          <w:color w:val="181818"/>
          <w:shd w:val="clear" w:color="auto" w:fill="FAFAFA"/>
          <w:lang w:val="en-US"/>
        </w:rPr>
        <w:t xml:space="preserve">bounded delay guarantee (delay </w:t>
      </w:r>
      <w:r w:rsidR="005322BA" w:rsidRPr="00F47FFD">
        <w:rPr>
          <w:rFonts w:ascii="Times New Roman" w:eastAsia="Times New Roman" w:hAnsi="Times New Roman" w:cs="Times New Roman"/>
          <w:color w:val="181818"/>
          <w:shd w:val="clear" w:color="auto" w:fill="FAFAFA"/>
          <w:lang w:val="en-US"/>
        </w:rPr>
        <w:t xml:space="preserve">that </w:t>
      </w:r>
      <w:r w:rsidR="003460A6" w:rsidRPr="00F47FFD">
        <w:rPr>
          <w:rFonts w:ascii="Times New Roman" w:eastAsia="Times New Roman" w:hAnsi="Times New Roman" w:cs="Times New Roman"/>
          <w:color w:val="181818"/>
          <w:shd w:val="clear" w:color="auto" w:fill="FAFAFA"/>
          <w:lang w:val="en-US"/>
        </w:rPr>
        <w:t xml:space="preserve">cannot exceed a threshold), </w:t>
      </w:r>
      <w:r w:rsidR="005322BA" w:rsidRPr="00F47FFD">
        <w:rPr>
          <w:rFonts w:ascii="Times New Roman" w:eastAsia="Times New Roman" w:hAnsi="Times New Roman" w:cs="Times New Roman"/>
          <w:color w:val="181818"/>
          <w:shd w:val="clear" w:color="auto" w:fill="FAFAFA"/>
          <w:lang w:val="en-US"/>
        </w:rPr>
        <w:t>as well as</w:t>
      </w:r>
      <w:r w:rsidR="003460A6" w:rsidRPr="00F47FFD">
        <w:rPr>
          <w:rFonts w:ascii="Times New Roman" w:eastAsia="Times New Roman" w:hAnsi="Times New Roman" w:cs="Times New Roman"/>
          <w:color w:val="181818"/>
          <w:shd w:val="clear" w:color="auto" w:fill="FAFAFA"/>
          <w:lang w:val="en-US"/>
        </w:rPr>
        <w:t xml:space="preserve"> traffic </w:t>
      </w:r>
      <w:r w:rsidR="005322BA" w:rsidRPr="00F47FFD">
        <w:rPr>
          <w:rFonts w:ascii="Times New Roman" w:eastAsia="Times New Roman" w:hAnsi="Times New Roman" w:cs="Times New Roman"/>
          <w:color w:val="181818"/>
          <w:shd w:val="clear" w:color="auto" w:fill="FAFAFA"/>
          <w:lang w:val="en-US"/>
        </w:rPr>
        <w:t xml:space="preserve">that </w:t>
      </w:r>
      <w:r w:rsidR="003460A6" w:rsidRPr="00F47FFD">
        <w:rPr>
          <w:rFonts w:ascii="Times New Roman" w:eastAsia="Times New Roman" w:hAnsi="Times New Roman" w:cs="Times New Roman"/>
          <w:color w:val="181818"/>
          <w:shd w:val="clear" w:color="auto" w:fill="FAFAFA"/>
          <w:lang w:val="en-US"/>
        </w:rPr>
        <w:t xml:space="preserve">cannot arrive earlier of what expected. One can describe TSN traffic as traffic passing through nodes of the network within specific time frames. </w:t>
      </w:r>
      <w:r w:rsidR="003E50E1" w:rsidRPr="00F47FFD">
        <w:rPr>
          <w:rFonts w:ascii="Times New Roman" w:eastAsia="Times New Roman" w:hAnsi="Times New Roman" w:cs="Times New Roman"/>
          <w:color w:val="181818"/>
          <w:shd w:val="clear" w:color="auto" w:fill="FAFAFA"/>
          <w:lang w:val="en-US"/>
        </w:rPr>
        <w:t xml:space="preserve"> </w:t>
      </w:r>
      <w:r w:rsidR="00B260FD" w:rsidRPr="00F47FFD">
        <w:rPr>
          <w:rFonts w:ascii="Times New Roman" w:eastAsia="Times New Roman" w:hAnsi="Times New Roman" w:cs="Times New Roman"/>
          <w:color w:val="181818"/>
          <w:shd w:val="clear" w:color="auto" w:fill="FAFAFA"/>
          <w:lang w:val="en-US"/>
        </w:rPr>
        <w:t xml:space="preserve">In order to synchronize the pacing of the packet delivery, all network devices and hosts can synchronize their internal clocks to an </w:t>
      </w:r>
      <w:r w:rsidR="00D82AE6">
        <w:rPr>
          <w:rFonts w:ascii="Times New Roman" w:eastAsia="Times New Roman" w:hAnsi="Times New Roman" w:cs="Times New Roman"/>
          <w:color w:val="181818"/>
          <w:shd w:val="clear" w:color="auto" w:fill="FAFAFA"/>
          <w:lang w:val="en-US"/>
        </w:rPr>
        <w:t>a</w:t>
      </w:r>
      <w:r w:rsidR="00B260FD" w:rsidRPr="00F47FFD">
        <w:rPr>
          <w:rFonts w:ascii="Times New Roman" w:eastAsia="Times New Roman" w:hAnsi="Times New Roman" w:cs="Times New Roman"/>
          <w:color w:val="181818"/>
          <w:shd w:val="clear" w:color="auto" w:fill="FAFAFA"/>
          <w:lang w:val="en-US"/>
        </w:rPr>
        <w:t xml:space="preserve">ccuracy between 1 us and 10 </w:t>
      </w:r>
      <w:r w:rsidR="00BC3306">
        <w:rPr>
          <w:rFonts w:ascii="Times New Roman" w:eastAsia="Times New Roman" w:hAnsi="Times New Roman" w:cs="Times New Roman"/>
          <w:color w:val="181818"/>
          <w:shd w:val="clear" w:color="auto" w:fill="FAFAFA"/>
          <w:lang w:val="en-US"/>
        </w:rPr>
        <w:t>u</w:t>
      </w:r>
      <w:r w:rsidR="00B260FD" w:rsidRPr="00F47FFD">
        <w:rPr>
          <w:rFonts w:ascii="Times New Roman" w:eastAsia="Times New Roman" w:hAnsi="Times New Roman" w:cs="Times New Roman"/>
          <w:color w:val="181818"/>
          <w:shd w:val="clear" w:color="auto" w:fill="FAFAFA"/>
          <w:lang w:val="en-US"/>
        </w:rPr>
        <w:t>s, based on a variant of the IEEE 1588 Precision Time Protocol (PTP).</w:t>
      </w:r>
    </w:p>
    <w:p w14:paraId="67C4AB94" w14:textId="77777777" w:rsidR="00307871" w:rsidRPr="00F47FFD" w:rsidRDefault="00307871" w:rsidP="006C19BA">
      <w:pPr>
        <w:rPr>
          <w:rFonts w:ascii="Times New Roman" w:eastAsia="Times New Roman" w:hAnsi="Times New Roman" w:cs="Times New Roman"/>
          <w:color w:val="181818"/>
          <w:shd w:val="clear" w:color="auto" w:fill="FAFAFA"/>
          <w:lang w:val="en-US"/>
        </w:rPr>
      </w:pPr>
    </w:p>
    <w:p w14:paraId="4C4E58B8" w14:textId="28BC12D7" w:rsidR="007B3C97" w:rsidRDefault="007C10B9" w:rsidP="00DA4F97">
      <w:pPr>
        <w:pStyle w:val="Heading2"/>
        <w:ind w:left="0" w:firstLine="0"/>
      </w:pPr>
      <w:r>
        <w:lastRenderedPageBreak/>
        <w:t>2.</w:t>
      </w:r>
      <w:r w:rsidR="00723F98">
        <w:t>3</w:t>
      </w:r>
      <w:r>
        <w:t xml:space="preserve"> </w:t>
      </w:r>
      <w:r w:rsidR="005800CD">
        <w:t>Protection of TSN Flows</w:t>
      </w:r>
    </w:p>
    <w:p w14:paraId="1C52B42B" w14:textId="6ED032BE" w:rsidR="00F4429B" w:rsidRPr="00F8142D" w:rsidRDefault="008D034C" w:rsidP="007B3C97">
      <w:pPr>
        <w:rPr>
          <w:rFonts w:ascii="Times New Roman" w:hAnsi="Times New Roman" w:cs="Times New Roman"/>
          <w:lang w:val="en-US"/>
        </w:rPr>
      </w:pPr>
      <w:r w:rsidRPr="00F8142D">
        <w:rPr>
          <w:rFonts w:ascii="Times New Roman" w:hAnsi="Times New Roman" w:cs="Times New Roman"/>
          <w:lang w:val="en-US"/>
        </w:rPr>
        <w:t>An</w:t>
      </w:r>
      <w:r w:rsidR="008B13E8" w:rsidRPr="00F8142D">
        <w:rPr>
          <w:rFonts w:ascii="Times New Roman" w:hAnsi="Times New Roman" w:cs="Times New Roman"/>
          <w:lang w:val="en-US"/>
        </w:rPr>
        <w:t xml:space="preserve"> important part for providing on-time delivery of TSN frames is 802.1Qbv</w:t>
      </w:r>
      <w:r w:rsidR="002B1967">
        <w:rPr>
          <w:rFonts w:ascii="Times New Roman" w:hAnsi="Times New Roman" w:cs="Times New Roman"/>
          <w:lang w:val="en-US"/>
        </w:rPr>
        <w:t>,</w:t>
      </w:r>
      <w:r w:rsidR="00684506" w:rsidRPr="00F8142D">
        <w:rPr>
          <w:rFonts w:ascii="Times New Roman" w:hAnsi="Times New Roman" w:cs="Times New Roman"/>
          <w:lang w:val="en-US"/>
        </w:rPr>
        <w:t xml:space="preserve"> that</w:t>
      </w:r>
      <w:r w:rsidR="008B13E8" w:rsidRPr="00F8142D">
        <w:rPr>
          <w:rFonts w:ascii="Times New Roman" w:hAnsi="Times New Roman" w:cs="Times New Roman"/>
          <w:lang w:val="en-US"/>
        </w:rPr>
        <w:t xml:space="preserve"> defines the time windows that the TSN Ethernet frames move inside the network. </w:t>
      </w:r>
      <w:r w:rsidR="00B70871" w:rsidRPr="00F8142D">
        <w:rPr>
          <w:rFonts w:ascii="Times New Roman" w:hAnsi="Times New Roman" w:cs="Times New Roman"/>
          <w:lang w:val="en-US"/>
        </w:rPr>
        <w:t xml:space="preserve">The TSN </w:t>
      </w:r>
      <w:r w:rsidR="00CB30A9" w:rsidRPr="00F8142D">
        <w:rPr>
          <w:rFonts w:ascii="Times New Roman" w:hAnsi="Times New Roman" w:cs="Times New Roman"/>
          <w:lang w:val="en-US"/>
        </w:rPr>
        <w:t>network also includes</w:t>
      </w:r>
      <w:r w:rsidR="00B70871" w:rsidRPr="00F8142D">
        <w:rPr>
          <w:rFonts w:ascii="Times New Roman" w:hAnsi="Times New Roman" w:cs="Times New Roman"/>
          <w:lang w:val="en-US"/>
        </w:rPr>
        <w:t xml:space="preserve"> some </w:t>
      </w:r>
      <w:r w:rsidR="00CB30A9" w:rsidRPr="00F8142D">
        <w:rPr>
          <w:rFonts w:ascii="Times New Roman" w:hAnsi="Times New Roman" w:cs="Times New Roman"/>
          <w:lang w:val="en-US"/>
        </w:rPr>
        <w:t xml:space="preserve">necessary </w:t>
      </w:r>
      <w:r w:rsidR="00B70871" w:rsidRPr="00F8142D">
        <w:rPr>
          <w:rFonts w:ascii="Times New Roman" w:hAnsi="Times New Roman" w:cs="Times New Roman"/>
          <w:lang w:val="en-US"/>
        </w:rPr>
        <w:t xml:space="preserve">controller </w:t>
      </w:r>
      <w:r w:rsidR="00597EE2">
        <w:rPr>
          <w:rFonts w:ascii="Times New Roman" w:hAnsi="Times New Roman" w:cs="Times New Roman"/>
          <w:lang w:val="en-US"/>
        </w:rPr>
        <w:t>that learns the network capabilities</w:t>
      </w:r>
      <w:r w:rsidR="00B70871" w:rsidRPr="00F8142D">
        <w:rPr>
          <w:rFonts w:ascii="Times New Roman" w:hAnsi="Times New Roman" w:cs="Times New Roman"/>
          <w:lang w:val="en-US"/>
        </w:rPr>
        <w:t xml:space="preserve"> and control </w:t>
      </w:r>
      <w:r w:rsidR="00BD14CD">
        <w:rPr>
          <w:rFonts w:ascii="Times New Roman" w:hAnsi="Times New Roman" w:cs="Times New Roman"/>
          <w:lang w:val="en-US"/>
        </w:rPr>
        <w:t>it so to serve the requirements of the applications.</w:t>
      </w:r>
      <w:r w:rsidR="00B70871" w:rsidRPr="00F8142D">
        <w:rPr>
          <w:rFonts w:ascii="Times New Roman" w:hAnsi="Times New Roman" w:cs="Times New Roman"/>
          <w:lang w:val="en-US"/>
        </w:rPr>
        <w:t xml:space="preserve"> </w:t>
      </w:r>
      <w:r w:rsidR="00CB30A9" w:rsidRPr="00F8142D">
        <w:rPr>
          <w:rFonts w:ascii="Times New Roman" w:hAnsi="Times New Roman" w:cs="Times New Roman"/>
          <w:lang w:val="en-US"/>
        </w:rPr>
        <w:t>T</w:t>
      </w:r>
      <w:r w:rsidR="00F4429B" w:rsidRPr="00F8142D">
        <w:rPr>
          <w:rFonts w:ascii="Times New Roman" w:hAnsi="Times New Roman" w:cs="Times New Roman"/>
          <w:lang w:val="en-US"/>
        </w:rPr>
        <w:t>hese entities are the CNC and the CUC.</w:t>
      </w:r>
    </w:p>
    <w:p w14:paraId="2C291795" w14:textId="215D88B8" w:rsidR="00CB060C" w:rsidRPr="00D82AE6" w:rsidRDefault="00B70871" w:rsidP="007B3C97">
      <w:pPr>
        <w:rPr>
          <w:rFonts w:ascii="Times New Roman" w:eastAsia="Times New Roman" w:hAnsi="Times New Roman" w:cs="Times New Roman"/>
          <w:color w:val="181818"/>
          <w:shd w:val="clear" w:color="auto" w:fill="FAFAFA"/>
          <w:lang w:val="en-US"/>
        </w:rPr>
      </w:pPr>
      <w:r w:rsidRPr="00D82AE6">
        <w:rPr>
          <w:rFonts w:ascii="Times New Roman" w:eastAsia="Times New Roman" w:hAnsi="Times New Roman" w:cs="Times New Roman"/>
          <w:color w:val="181818"/>
          <w:shd w:val="clear" w:color="auto" w:fill="FAFAFA"/>
          <w:lang w:val="en-US"/>
        </w:rPr>
        <w:t xml:space="preserve"> </w:t>
      </w:r>
    </w:p>
    <w:p w14:paraId="57814AD2" w14:textId="020F8495" w:rsidR="00CB060C" w:rsidRPr="00D82AE6" w:rsidRDefault="00CB060C" w:rsidP="007B3C97">
      <w:pPr>
        <w:rPr>
          <w:rFonts w:ascii="Times New Roman" w:eastAsia="Times New Roman" w:hAnsi="Times New Roman" w:cs="Times New Roman"/>
          <w:color w:val="181818"/>
          <w:shd w:val="clear" w:color="auto" w:fill="FAFAFA"/>
          <w:lang w:val="en-US"/>
        </w:rPr>
      </w:pPr>
      <w:r w:rsidRPr="00D82AE6">
        <w:rPr>
          <w:rFonts w:ascii="Times New Roman" w:eastAsia="Times New Roman" w:hAnsi="Times New Roman" w:cs="Times New Roman"/>
          <w:color w:val="181818"/>
          <w:shd w:val="clear" w:color="auto" w:fill="FAFAFA"/>
          <w:lang w:val="en-US"/>
        </w:rPr>
        <w:t>The CNC discovers the physical topology</w:t>
      </w:r>
      <w:r w:rsidR="000F00CD" w:rsidRPr="00D82AE6">
        <w:rPr>
          <w:rFonts w:ascii="Times New Roman" w:eastAsia="Times New Roman" w:hAnsi="Times New Roman" w:cs="Times New Roman"/>
          <w:color w:val="181818"/>
          <w:shd w:val="clear" w:color="auto" w:fill="FAFAFA"/>
          <w:lang w:val="en-US"/>
        </w:rPr>
        <w:t xml:space="preserve"> and the CUC requests network resources</w:t>
      </w:r>
      <w:r w:rsidR="008D4B6A">
        <w:rPr>
          <w:rFonts w:ascii="Times New Roman" w:eastAsia="Times New Roman" w:hAnsi="Times New Roman" w:cs="Times New Roman"/>
          <w:color w:val="181818"/>
          <w:shd w:val="clear" w:color="auto" w:fill="FAFAFA"/>
          <w:lang w:val="en-US"/>
        </w:rPr>
        <w:t xml:space="preserve">. </w:t>
      </w:r>
      <w:r w:rsidR="00C44B62">
        <w:rPr>
          <w:rFonts w:ascii="Times New Roman" w:eastAsia="Times New Roman" w:hAnsi="Times New Roman" w:cs="Times New Roman"/>
          <w:color w:val="181818"/>
          <w:shd w:val="clear" w:color="auto" w:fill="FAFAFA"/>
          <w:lang w:val="en-US"/>
        </w:rPr>
        <w:t>As a next step,</w:t>
      </w:r>
      <w:r w:rsidR="00094D24" w:rsidRPr="00D82AE6">
        <w:rPr>
          <w:rFonts w:ascii="Times New Roman" w:eastAsia="Times New Roman" w:hAnsi="Times New Roman" w:cs="Times New Roman"/>
          <w:color w:val="181818"/>
          <w:shd w:val="clear" w:color="auto" w:fill="FAFAFA"/>
          <w:lang w:val="en-US"/>
        </w:rPr>
        <w:t xml:space="preserve"> the CNC will calculate the </w:t>
      </w:r>
      <w:r w:rsidR="00C44B62">
        <w:rPr>
          <w:rFonts w:ascii="Times New Roman" w:eastAsia="Times New Roman" w:hAnsi="Times New Roman" w:cs="Times New Roman"/>
          <w:color w:val="181818"/>
          <w:shd w:val="clear" w:color="auto" w:fill="FAFAFA"/>
          <w:lang w:val="en-US"/>
        </w:rPr>
        <w:t xml:space="preserve">needed </w:t>
      </w:r>
      <w:r w:rsidR="00094D24" w:rsidRPr="00D82AE6">
        <w:rPr>
          <w:rFonts w:ascii="Times New Roman" w:eastAsia="Times New Roman" w:hAnsi="Times New Roman" w:cs="Times New Roman"/>
          <w:color w:val="181818"/>
          <w:shd w:val="clear" w:color="auto" w:fill="FAFAFA"/>
          <w:lang w:val="en-US"/>
        </w:rPr>
        <w:t>schedules based on the collected physical topology and the network resources.</w:t>
      </w:r>
      <w:r w:rsidR="00F538B2" w:rsidRPr="00D82AE6">
        <w:rPr>
          <w:rFonts w:ascii="Times New Roman" w:eastAsia="Times New Roman" w:hAnsi="Times New Roman" w:cs="Times New Roman"/>
          <w:color w:val="181818"/>
          <w:shd w:val="clear" w:color="auto" w:fill="FAFAFA"/>
          <w:lang w:val="en-US"/>
        </w:rPr>
        <w:t xml:space="preserve"> At a later phase that schedule</w:t>
      </w:r>
      <w:r w:rsidR="002A6540" w:rsidRPr="00D82AE6">
        <w:rPr>
          <w:rFonts w:ascii="Times New Roman" w:eastAsia="Times New Roman" w:hAnsi="Times New Roman" w:cs="Times New Roman"/>
          <w:color w:val="181818"/>
          <w:shd w:val="clear" w:color="auto" w:fill="FAFAFA"/>
          <w:lang w:val="en-US"/>
        </w:rPr>
        <w:t xml:space="preserve"> is distributed to each switch. </w:t>
      </w:r>
      <w:r w:rsidR="00B3690B">
        <w:rPr>
          <w:rFonts w:ascii="Times New Roman" w:eastAsia="Times New Roman" w:hAnsi="Times New Roman" w:cs="Times New Roman"/>
          <w:color w:val="181818"/>
          <w:shd w:val="clear" w:color="auto" w:fill="FAFAFA"/>
          <w:lang w:val="en-US"/>
        </w:rPr>
        <w:t>T</w:t>
      </w:r>
      <w:r w:rsidR="003243AF" w:rsidRPr="00D82AE6">
        <w:rPr>
          <w:rFonts w:ascii="Times New Roman" w:eastAsia="Times New Roman" w:hAnsi="Times New Roman" w:cs="Times New Roman"/>
          <w:color w:val="181818"/>
          <w:shd w:val="clear" w:color="auto" w:fill="FAFAFA"/>
          <w:lang w:val="en-US"/>
        </w:rPr>
        <w:t xml:space="preserve">hese entities </w:t>
      </w:r>
      <w:r w:rsidR="00667DD5" w:rsidRPr="00D82AE6">
        <w:rPr>
          <w:rFonts w:ascii="Times New Roman" w:eastAsia="Times New Roman" w:hAnsi="Times New Roman" w:cs="Times New Roman"/>
          <w:color w:val="181818"/>
          <w:shd w:val="clear" w:color="auto" w:fill="FAFAFA"/>
          <w:lang w:val="en-US"/>
        </w:rPr>
        <w:t xml:space="preserve">ensure </w:t>
      </w:r>
      <w:r w:rsidR="001902DE">
        <w:rPr>
          <w:rFonts w:ascii="Times New Roman" w:eastAsia="Times New Roman" w:hAnsi="Times New Roman" w:cs="Times New Roman"/>
          <w:color w:val="181818"/>
          <w:shd w:val="clear" w:color="auto" w:fill="FAFAFA"/>
          <w:lang w:val="en-US"/>
        </w:rPr>
        <w:t xml:space="preserve">the exclusive use of </w:t>
      </w:r>
      <w:r w:rsidR="00C44B62">
        <w:rPr>
          <w:rFonts w:ascii="Times New Roman" w:eastAsia="Times New Roman" w:hAnsi="Times New Roman" w:cs="Times New Roman"/>
          <w:color w:val="181818"/>
          <w:shd w:val="clear" w:color="auto" w:fill="FAFAFA"/>
          <w:lang w:val="en-US"/>
        </w:rPr>
        <w:t xml:space="preserve">the common </w:t>
      </w:r>
      <w:r w:rsidR="001902DE">
        <w:rPr>
          <w:rFonts w:ascii="Times New Roman" w:eastAsia="Times New Roman" w:hAnsi="Times New Roman" w:cs="Times New Roman"/>
          <w:color w:val="181818"/>
          <w:shd w:val="clear" w:color="auto" w:fill="FAFAFA"/>
          <w:lang w:val="en-US"/>
        </w:rPr>
        <w:t>hardware resources in time domain, like</w:t>
      </w:r>
      <w:r w:rsidR="003243AF" w:rsidRPr="00D82AE6">
        <w:rPr>
          <w:rFonts w:ascii="Times New Roman" w:eastAsia="Times New Roman" w:hAnsi="Times New Roman" w:cs="Times New Roman"/>
          <w:color w:val="181818"/>
          <w:shd w:val="clear" w:color="auto" w:fill="FAFAFA"/>
          <w:lang w:val="en-US"/>
        </w:rPr>
        <w:t xml:space="preserve"> the common cables between the switches </w:t>
      </w:r>
      <w:r w:rsidR="00EE275C">
        <w:rPr>
          <w:rFonts w:ascii="Times New Roman" w:eastAsia="Times New Roman" w:hAnsi="Times New Roman" w:cs="Times New Roman"/>
          <w:color w:val="181818"/>
          <w:shd w:val="clear" w:color="auto" w:fill="FAFAFA"/>
          <w:lang w:val="en-US"/>
        </w:rPr>
        <w:t>(i.e</w:t>
      </w:r>
      <w:r w:rsidR="0067054A">
        <w:rPr>
          <w:rFonts w:ascii="Times New Roman" w:eastAsia="Times New Roman" w:hAnsi="Times New Roman" w:cs="Times New Roman"/>
          <w:color w:val="181818"/>
          <w:shd w:val="clear" w:color="auto" w:fill="FAFAFA"/>
          <w:lang w:val="en-US"/>
        </w:rPr>
        <w:t>.,</w:t>
      </w:r>
      <w:r w:rsidR="00EE275C">
        <w:rPr>
          <w:rFonts w:ascii="Times New Roman" w:eastAsia="Times New Roman" w:hAnsi="Times New Roman" w:cs="Times New Roman"/>
          <w:color w:val="181818"/>
          <w:shd w:val="clear" w:color="auto" w:fill="FAFAFA"/>
          <w:lang w:val="en-US"/>
        </w:rPr>
        <w:t xml:space="preserve"> in that case the cable will </w:t>
      </w:r>
      <w:r w:rsidR="008E5FA7">
        <w:rPr>
          <w:rFonts w:ascii="Times New Roman" w:eastAsia="Times New Roman" w:hAnsi="Times New Roman" w:cs="Times New Roman"/>
          <w:color w:val="181818"/>
          <w:shd w:val="clear" w:color="auto" w:fill="FAFAFA"/>
          <w:lang w:val="en-US"/>
        </w:rPr>
        <w:t xml:space="preserve">be granted to </w:t>
      </w:r>
      <w:r w:rsidR="00A15247">
        <w:rPr>
          <w:rFonts w:ascii="Times New Roman" w:eastAsia="Times New Roman" w:hAnsi="Times New Roman" w:cs="Times New Roman"/>
          <w:color w:val="181818"/>
          <w:shd w:val="clear" w:color="auto" w:fill="FAFAFA"/>
          <w:lang w:val="en-US"/>
        </w:rPr>
        <w:t>only</w:t>
      </w:r>
      <w:r w:rsidR="00C461FF">
        <w:rPr>
          <w:rFonts w:ascii="Times New Roman" w:eastAsia="Times New Roman" w:hAnsi="Times New Roman" w:cs="Times New Roman"/>
          <w:color w:val="181818"/>
          <w:shd w:val="clear" w:color="auto" w:fill="FAFAFA"/>
          <w:lang w:val="en-US"/>
        </w:rPr>
        <w:t xml:space="preserve"> specific device at a specific </w:t>
      </w:r>
      <w:r w:rsidR="004B66A7">
        <w:rPr>
          <w:rFonts w:ascii="Times New Roman" w:eastAsia="Times New Roman" w:hAnsi="Times New Roman" w:cs="Times New Roman"/>
          <w:color w:val="181818"/>
          <w:shd w:val="clear" w:color="auto" w:fill="FAFAFA"/>
          <w:lang w:val="en-US"/>
        </w:rPr>
        <w:t>point in time).</w:t>
      </w:r>
    </w:p>
    <w:p w14:paraId="63CEE2EC" w14:textId="12E46369" w:rsidR="007B3C97" w:rsidRPr="00D82AE6" w:rsidRDefault="007B3C97" w:rsidP="007B3C97">
      <w:pPr>
        <w:rPr>
          <w:rFonts w:ascii="Times New Roman" w:eastAsia="Times New Roman" w:hAnsi="Times New Roman" w:cs="Times New Roman"/>
          <w:color w:val="181818"/>
          <w:shd w:val="clear" w:color="auto" w:fill="FAFAFA"/>
          <w:lang w:val="en-US"/>
        </w:rPr>
      </w:pPr>
    </w:p>
    <w:p w14:paraId="76AE78B4" w14:textId="13051E08" w:rsidR="00461C04" w:rsidRPr="00D82AE6" w:rsidRDefault="00367686" w:rsidP="00461C04">
      <w:pPr>
        <w:rPr>
          <w:rFonts w:ascii="Times New Roman" w:eastAsia="Times New Roman" w:hAnsi="Times New Roman" w:cs="Times New Roman"/>
          <w:color w:val="181818"/>
          <w:shd w:val="clear" w:color="auto" w:fill="FAFAFA"/>
          <w:lang w:val="en-US"/>
        </w:rPr>
      </w:pPr>
      <w:r w:rsidRPr="00D82AE6">
        <w:rPr>
          <w:rFonts w:ascii="Times New Roman" w:eastAsia="Times New Roman" w:hAnsi="Times New Roman" w:cs="Times New Roman"/>
          <w:color w:val="181818"/>
          <w:shd w:val="clear" w:color="auto" w:fill="FAFAFA"/>
          <w:lang w:val="en-US"/>
        </w:rPr>
        <w:t xml:space="preserve">The table below gives such an example </w:t>
      </w:r>
      <w:r w:rsidR="002A6540" w:rsidRPr="00D82AE6">
        <w:rPr>
          <w:rFonts w:ascii="Times New Roman" w:eastAsia="Times New Roman" w:hAnsi="Times New Roman" w:cs="Times New Roman"/>
          <w:color w:val="181818"/>
          <w:shd w:val="clear" w:color="auto" w:fill="FAFAFA"/>
          <w:lang w:val="en-US"/>
        </w:rPr>
        <w:t xml:space="preserve">of the schedules </w:t>
      </w:r>
      <w:r w:rsidR="000E54BD" w:rsidRPr="00D82AE6">
        <w:rPr>
          <w:rFonts w:ascii="Times New Roman" w:eastAsia="Times New Roman" w:hAnsi="Times New Roman" w:cs="Times New Roman"/>
          <w:color w:val="181818"/>
          <w:shd w:val="clear" w:color="auto" w:fill="FAFAFA"/>
          <w:lang w:val="en-US"/>
        </w:rPr>
        <w:t>where a window is shown for the transmitter and the receiver</w:t>
      </w:r>
      <w:r w:rsidR="00461C04" w:rsidRPr="00D82AE6">
        <w:rPr>
          <w:rFonts w:ascii="Times New Roman" w:eastAsia="Times New Roman" w:hAnsi="Times New Roman" w:cs="Times New Roman"/>
          <w:color w:val="181818"/>
          <w:shd w:val="clear" w:color="auto" w:fill="FAFAFA"/>
          <w:lang w:val="en-US"/>
        </w:rPr>
        <w:t xml:space="preserve">. These windows confine that transmissions and receptions should </w:t>
      </w:r>
      <w:r w:rsidR="00A15247">
        <w:rPr>
          <w:rFonts w:ascii="Times New Roman" w:eastAsia="Times New Roman" w:hAnsi="Times New Roman" w:cs="Times New Roman"/>
          <w:color w:val="181818"/>
          <w:shd w:val="clear" w:color="auto" w:fill="FAFAFA"/>
          <w:lang w:val="en-US"/>
        </w:rPr>
        <w:t>take place</w:t>
      </w:r>
      <w:r w:rsidR="00461C04" w:rsidRPr="00D82AE6">
        <w:rPr>
          <w:rFonts w:ascii="Times New Roman" w:eastAsia="Times New Roman" w:hAnsi="Times New Roman" w:cs="Times New Roman"/>
          <w:color w:val="181818"/>
          <w:shd w:val="clear" w:color="auto" w:fill="FAFAFA"/>
          <w:lang w:val="en-US"/>
        </w:rPr>
        <w:t xml:space="preserve"> only within these time windows. </w:t>
      </w:r>
      <w:r w:rsidR="002C5806">
        <w:rPr>
          <w:rFonts w:ascii="Times New Roman" w:eastAsia="Times New Roman" w:hAnsi="Times New Roman" w:cs="Times New Roman"/>
          <w:color w:val="181818"/>
          <w:shd w:val="clear" w:color="auto" w:fill="FAFAFA"/>
          <w:lang w:val="en-US"/>
        </w:rPr>
        <w:t xml:space="preserve"> Similar time windows are being delivered also to TSN switches where receptions and transmissions are bounded to specific time windows.</w:t>
      </w:r>
    </w:p>
    <w:p w14:paraId="39F6F87D" w14:textId="764388F5" w:rsidR="0077456F" w:rsidRPr="009A19F4" w:rsidRDefault="003E50E1" w:rsidP="0077456F">
      <w:pPr>
        <w:pStyle w:val="Caption"/>
        <w:keepNext/>
        <w:jc w:val="center"/>
        <w:rPr>
          <w:rFonts w:ascii="Times New Roman" w:hAnsi="Times New Roman" w:cs="Times New Roman"/>
          <w:lang w:val="en-US"/>
        </w:rPr>
      </w:pPr>
      <w:r w:rsidRPr="009A19F4">
        <w:rPr>
          <w:rFonts w:ascii="Times New Roman" w:hAnsi="Times New Roman" w:cs="Times New Roman"/>
          <w:lang w:val="en-US"/>
        </w:rPr>
        <w:t xml:space="preserve">Table </w:t>
      </w:r>
      <w:r w:rsidRPr="009A19F4">
        <w:rPr>
          <w:rFonts w:ascii="Times New Roman" w:hAnsi="Times New Roman" w:cs="Times New Roman"/>
        </w:rPr>
        <w:fldChar w:fldCharType="begin"/>
      </w:r>
      <w:r w:rsidRPr="009A19F4">
        <w:rPr>
          <w:rFonts w:ascii="Times New Roman" w:hAnsi="Times New Roman" w:cs="Times New Roman"/>
          <w:lang w:val="en-US"/>
        </w:rPr>
        <w:instrText xml:space="preserve"> SEQ Table \* ARABIC </w:instrText>
      </w:r>
      <w:r w:rsidRPr="009A19F4">
        <w:rPr>
          <w:rFonts w:ascii="Times New Roman" w:hAnsi="Times New Roman" w:cs="Times New Roman"/>
        </w:rPr>
        <w:fldChar w:fldCharType="separate"/>
      </w:r>
      <w:r w:rsidR="008514D5">
        <w:rPr>
          <w:rFonts w:ascii="Times New Roman" w:hAnsi="Times New Roman" w:cs="Times New Roman"/>
          <w:noProof/>
          <w:lang w:val="en-US"/>
        </w:rPr>
        <w:t>1</w:t>
      </w:r>
      <w:r w:rsidRPr="009A19F4">
        <w:rPr>
          <w:rFonts w:ascii="Times New Roman" w:hAnsi="Times New Roman" w:cs="Times New Roman"/>
        </w:rPr>
        <w:fldChar w:fldCharType="end"/>
      </w:r>
      <w:r w:rsidRPr="009A19F4">
        <w:rPr>
          <w:rFonts w:ascii="Times New Roman" w:hAnsi="Times New Roman" w:cs="Times New Roman"/>
          <w:lang w:val="en-US"/>
        </w:rPr>
        <w:t>: An example of Computations on Transmi</w:t>
      </w:r>
      <w:r w:rsidR="00826428" w:rsidRPr="009A19F4">
        <w:rPr>
          <w:rFonts w:ascii="Times New Roman" w:hAnsi="Times New Roman" w:cs="Times New Roman"/>
          <w:lang w:val="en-US"/>
        </w:rPr>
        <w:t>t</w:t>
      </w:r>
      <w:r w:rsidRPr="009A19F4">
        <w:rPr>
          <w:rFonts w:ascii="Times New Roman" w:hAnsi="Times New Roman" w:cs="Times New Roman"/>
          <w:lang w:val="en-US"/>
        </w:rPr>
        <w:t xml:space="preserve"> and Receive Windows</w:t>
      </w:r>
      <w:r w:rsidR="00826428" w:rsidRPr="009A19F4">
        <w:rPr>
          <w:rFonts w:ascii="Times New Roman" w:hAnsi="Times New Roman" w:cs="Times New Roman"/>
          <w:lang w:val="en-US"/>
        </w:rPr>
        <w:t xml:space="preserve"> inside a TSN network.</w:t>
      </w:r>
    </w:p>
    <w:tbl>
      <w:tblPr>
        <w:tblStyle w:val="TableGrid"/>
        <w:tblW w:w="0" w:type="auto"/>
        <w:tblLayout w:type="fixed"/>
        <w:tblLook w:val="04A0" w:firstRow="1" w:lastRow="0" w:firstColumn="1" w:lastColumn="0" w:noHBand="0" w:noVBand="1"/>
      </w:tblPr>
      <w:tblGrid>
        <w:gridCol w:w="988"/>
        <w:gridCol w:w="1134"/>
        <w:gridCol w:w="458"/>
        <w:gridCol w:w="830"/>
        <w:gridCol w:w="451"/>
        <w:gridCol w:w="830"/>
        <w:gridCol w:w="1258"/>
        <w:gridCol w:w="992"/>
        <w:gridCol w:w="1134"/>
        <w:gridCol w:w="1276"/>
      </w:tblGrid>
      <w:tr w:rsidR="006C19BA" w:rsidRPr="006C19BA" w14:paraId="294FB39C" w14:textId="77777777" w:rsidTr="008765A0">
        <w:tc>
          <w:tcPr>
            <w:tcW w:w="988" w:type="dxa"/>
          </w:tcPr>
          <w:p w14:paraId="0714BBBB" w14:textId="5C5E894C" w:rsidR="000E54BD" w:rsidRPr="007567B7" w:rsidRDefault="000E54BD" w:rsidP="000E54BD">
            <w:pPr>
              <w:rPr>
                <w:rFonts w:ascii="Times New Roman" w:eastAsia="Times New Roman" w:hAnsi="Times New Roman" w:cs="Times New Roman"/>
                <w:color w:val="181818"/>
                <w:sz w:val="20"/>
                <w:szCs w:val="20"/>
                <w:shd w:val="clear" w:color="auto" w:fill="FAFAFA"/>
                <w:lang w:val="en-US"/>
              </w:rPr>
            </w:pPr>
            <w:proofErr w:type="spellStart"/>
            <w:r w:rsidRPr="007567B7">
              <w:rPr>
                <w:rFonts w:ascii="Times New Roman" w:eastAsia="Times New Roman" w:hAnsi="Times New Roman" w:cs="Times New Roman"/>
                <w:color w:val="181818"/>
                <w:sz w:val="20"/>
                <w:szCs w:val="20"/>
                <w:shd w:val="clear" w:color="auto" w:fill="FAFAFA"/>
                <w:lang w:val="en-US"/>
              </w:rPr>
              <w:t>Stread</w:t>
            </w:r>
            <w:proofErr w:type="spellEnd"/>
            <w:r w:rsidRPr="007567B7">
              <w:rPr>
                <w:rFonts w:ascii="Times New Roman" w:eastAsia="Times New Roman" w:hAnsi="Times New Roman" w:cs="Times New Roman"/>
                <w:color w:val="181818"/>
                <w:sz w:val="20"/>
                <w:szCs w:val="20"/>
                <w:shd w:val="clear" w:color="auto" w:fill="FAFAFA"/>
                <w:lang w:val="en-US"/>
              </w:rPr>
              <w:t xml:space="preserve"> ID</w:t>
            </w:r>
          </w:p>
        </w:tc>
        <w:tc>
          <w:tcPr>
            <w:tcW w:w="1134" w:type="dxa"/>
          </w:tcPr>
          <w:p w14:paraId="4172B54C" w14:textId="1071B20D" w:rsidR="000E54BD" w:rsidRPr="007567B7" w:rsidRDefault="000E54BD" w:rsidP="000E54BD">
            <w:pPr>
              <w:rPr>
                <w:rFonts w:ascii="Times New Roman" w:eastAsia="Times New Roman" w:hAnsi="Times New Roman" w:cs="Times New Roman"/>
                <w:color w:val="181818"/>
                <w:sz w:val="20"/>
                <w:szCs w:val="20"/>
                <w:shd w:val="clear" w:color="auto" w:fill="FAFAFA"/>
                <w:lang w:val="en-US"/>
              </w:rPr>
            </w:pPr>
            <w:proofErr w:type="spellStart"/>
            <w:r w:rsidRPr="007567B7">
              <w:rPr>
                <w:rFonts w:ascii="Times New Roman" w:eastAsia="Times New Roman" w:hAnsi="Times New Roman" w:cs="Times New Roman"/>
                <w:color w:val="181818"/>
                <w:sz w:val="20"/>
                <w:szCs w:val="20"/>
                <w:shd w:val="clear" w:color="auto" w:fill="FAFAFA"/>
                <w:lang w:val="en-US"/>
              </w:rPr>
              <w:t>Dest</w:t>
            </w:r>
            <w:proofErr w:type="spellEnd"/>
            <w:r w:rsidRPr="007567B7">
              <w:rPr>
                <w:rFonts w:ascii="Times New Roman" w:eastAsia="Times New Roman" w:hAnsi="Times New Roman" w:cs="Times New Roman"/>
                <w:color w:val="181818"/>
                <w:sz w:val="20"/>
                <w:szCs w:val="20"/>
                <w:shd w:val="clear" w:color="auto" w:fill="FAFAFA"/>
                <w:lang w:val="en-US"/>
              </w:rPr>
              <w:t>. MAC</w:t>
            </w:r>
          </w:p>
        </w:tc>
        <w:tc>
          <w:tcPr>
            <w:tcW w:w="458" w:type="dxa"/>
          </w:tcPr>
          <w:p w14:paraId="68A1FF92" w14:textId="2E9185D0" w:rsidR="000E54BD" w:rsidRPr="007567B7" w:rsidRDefault="000E54BD" w:rsidP="000E54BD">
            <w:pPr>
              <w:rPr>
                <w:rFonts w:ascii="Times New Roman" w:eastAsia="Times New Roman" w:hAnsi="Times New Roman" w:cs="Times New Roman"/>
                <w:color w:val="181818"/>
                <w:sz w:val="20"/>
                <w:szCs w:val="20"/>
                <w:shd w:val="clear" w:color="auto" w:fill="FAFAFA"/>
                <w:lang w:val="en-US"/>
              </w:rPr>
            </w:pPr>
            <w:r w:rsidRPr="007567B7">
              <w:rPr>
                <w:rFonts w:ascii="Times New Roman" w:eastAsia="Times New Roman" w:hAnsi="Times New Roman" w:cs="Times New Roman"/>
                <w:color w:val="181818"/>
                <w:sz w:val="20"/>
                <w:szCs w:val="20"/>
                <w:shd w:val="clear" w:color="auto" w:fill="FAFAFA"/>
                <w:lang w:val="en-US"/>
              </w:rPr>
              <w:t>Size</w:t>
            </w:r>
          </w:p>
        </w:tc>
        <w:tc>
          <w:tcPr>
            <w:tcW w:w="830" w:type="dxa"/>
          </w:tcPr>
          <w:p w14:paraId="29D67183" w14:textId="6E23906E" w:rsidR="000E54BD" w:rsidRPr="007567B7" w:rsidRDefault="000E54BD" w:rsidP="000E54BD">
            <w:pPr>
              <w:rPr>
                <w:rFonts w:ascii="Times New Roman" w:eastAsia="Times New Roman" w:hAnsi="Times New Roman" w:cs="Times New Roman"/>
                <w:color w:val="181818"/>
                <w:sz w:val="20"/>
                <w:szCs w:val="20"/>
                <w:shd w:val="clear" w:color="auto" w:fill="FAFAFA"/>
                <w:lang w:val="en-US"/>
              </w:rPr>
            </w:pPr>
            <w:r w:rsidRPr="007567B7">
              <w:rPr>
                <w:rFonts w:ascii="Times New Roman" w:eastAsia="Times New Roman" w:hAnsi="Times New Roman" w:cs="Times New Roman"/>
                <w:color w:val="181818"/>
                <w:sz w:val="20"/>
                <w:szCs w:val="20"/>
                <w:shd w:val="clear" w:color="auto" w:fill="FAFAFA"/>
                <w:lang w:val="en-US"/>
              </w:rPr>
              <w:t>Period</w:t>
            </w:r>
          </w:p>
        </w:tc>
        <w:tc>
          <w:tcPr>
            <w:tcW w:w="451" w:type="dxa"/>
          </w:tcPr>
          <w:p w14:paraId="22CD7087" w14:textId="68A402B1" w:rsidR="000E54BD" w:rsidRPr="007567B7" w:rsidRDefault="000E54BD" w:rsidP="006C19BA">
            <w:pPr>
              <w:rPr>
                <w:rFonts w:ascii="Times New Roman" w:eastAsia="Times New Roman" w:hAnsi="Times New Roman" w:cs="Times New Roman"/>
                <w:color w:val="181818"/>
                <w:sz w:val="20"/>
                <w:szCs w:val="20"/>
                <w:shd w:val="clear" w:color="auto" w:fill="FAFAFA"/>
                <w:lang w:val="en-US"/>
              </w:rPr>
            </w:pPr>
            <w:r w:rsidRPr="007567B7">
              <w:rPr>
                <w:rFonts w:ascii="Times New Roman" w:eastAsia="Times New Roman" w:hAnsi="Times New Roman" w:cs="Times New Roman"/>
                <w:color w:val="181818"/>
                <w:sz w:val="20"/>
                <w:szCs w:val="20"/>
                <w:shd w:val="clear" w:color="auto" w:fill="FAFAFA"/>
                <w:lang w:val="en-US"/>
              </w:rPr>
              <w:t>…</w:t>
            </w:r>
          </w:p>
        </w:tc>
        <w:tc>
          <w:tcPr>
            <w:tcW w:w="830" w:type="dxa"/>
          </w:tcPr>
          <w:p w14:paraId="3E62BEE3" w14:textId="44199E26" w:rsidR="000E54BD" w:rsidRPr="007567B7" w:rsidRDefault="000E54BD" w:rsidP="006C19BA">
            <w:pPr>
              <w:rPr>
                <w:rFonts w:ascii="Times New Roman" w:eastAsia="Times New Roman" w:hAnsi="Times New Roman" w:cs="Times New Roman"/>
                <w:color w:val="181818"/>
                <w:sz w:val="20"/>
                <w:szCs w:val="20"/>
                <w:shd w:val="clear" w:color="auto" w:fill="FAFAFA"/>
                <w:lang w:val="en-US"/>
              </w:rPr>
            </w:pPr>
            <w:r w:rsidRPr="007567B7">
              <w:rPr>
                <w:rFonts w:ascii="Times New Roman" w:eastAsia="Times New Roman" w:hAnsi="Times New Roman" w:cs="Times New Roman"/>
                <w:color w:val="181818"/>
                <w:sz w:val="20"/>
                <w:szCs w:val="20"/>
                <w:shd w:val="clear" w:color="auto" w:fill="FAFAFA"/>
                <w:lang w:val="en-US"/>
              </w:rPr>
              <w:t>Talker Name</w:t>
            </w:r>
          </w:p>
        </w:tc>
        <w:tc>
          <w:tcPr>
            <w:tcW w:w="1258" w:type="dxa"/>
          </w:tcPr>
          <w:p w14:paraId="6D41EE1E" w14:textId="421F347E" w:rsidR="000E54BD" w:rsidRPr="007567B7" w:rsidRDefault="000E54BD" w:rsidP="000E54BD">
            <w:pPr>
              <w:rPr>
                <w:rFonts w:ascii="Times New Roman" w:eastAsia="Times New Roman" w:hAnsi="Times New Roman" w:cs="Times New Roman"/>
                <w:color w:val="181818"/>
                <w:sz w:val="20"/>
                <w:szCs w:val="20"/>
                <w:shd w:val="clear" w:color="auto" w:fill="FAFAFA"/>
                <w:lang w:val="en-US"/>
              </w:rPr>
            </w:pPr>
            <w:r w:rsidRPr="007567B7">
              <w:rPr>
                <w:rFonts w:ascii="Times New Roman" w:eastAsia="Times New Roman" w:hAnsi="Times New Roman" w:cs="Times New Roman"/>
                <w:color w:val="181818"/>
                <w:sz w:val="20"/>
                <w:szCs w:val="20"/>
                <w:shd w:val="clear" w:color="auto" w:fill="FAFAFA"/>
                <w:lang w:val="en-US"/>
              </w:rPr>
              <w:t>Talker Transmit</w:t>
            </w:r>
            <w:r w:rsidR="007567B7">
              <w:rPr>
                <w:rFonts w:ascii="Times New Roman" w:eastAsia="Times New Roman" w:hAnsi="Times New Roman" w:cs="Times New Roman"/>
                <w:color w:val="181818"/>
                <w:sz w:val="20"/>
                <w:szCs w:val="20"/>
                <w:shd w:val="clear" w:color="auto" w:fill="FAFAFA"/>
                <w:lang w:val="en-US"/>
              </w:rPr>
              <w:t xml:space="preserve"> </w:t>
            </w:r>
            <w:r w:rsidRPr="007567B7">
              <w:rPr>
                <w:rFonts w:ascii="Times New Roman" w:eastAsia="Times New Roman" w:hAnsi="Times New Roman" w:cs="Times New Roman"/>
                <w:color w:val="181818"/>
                <w:sz w:val="20"/>
                <w:szCs w:val="20"/>
                <w:shd w:val="clear" w:color="auto" w:fill="FAFAFA"/>
                <w:lang w:val="en-US"/>
              </w:rPr>
              <w:t>Windows</w:t>
            </w:r>
          </w:p>
        </w:tc>
        <w:tc>
          <w:tcPr>
            <w:tcW w:w="992" w:type="dxa"/>
          </w:tcPr>
          <w:p w14:paraId="1558E512" w14:textId="68BE0732" w:rsidR="000E54BD" w:rsidRPr="007567B7" w:rsidRDefault="000E54BD" w:rsidP="000E54BD">
            <w:pPr>
              <w:rPr>
                <w:rFonts w:ascii="Times New Roman" w:eastAsia="Times New Roman" w:hAnsi="Times New Roman" w:cs="Times New Roman"/>
                <w:color w:val="181818"/>
                <w:sz w:val="20"/>
                <w:szCs w:val="20"/>
                <w:shd w:val="clear" w:color="auto" w:fill="FAFAFA"/>
                <w:lang w:val="en-US"/>
              </w:rPr>
            </w:pPr>
            <w:r w:rsidRPr="007567B7">
              <w:rPr>
                <w:rFonts w:ascii="Times New Roman" w:eastAsia="Times New Roman" w:hAnsi="Times New Roman" w:cs="Times New Roman"/>
                <w:color w:val="181818"/>
                <w:sz w:val="20"/>
                <w:szCs w:val="20"/>
                <w:shd w:val="clear" w:color="auto" w:fill="FAFAFA"/>
                <w:lang w:val="en-US"/>
              </w:rPr>
              <w:t>Receive</w:t>
            </w:r>
            <w:r>
              <w:rPr>
                <w:rFonts w:ascii="Times New Roman" w:eastAsia="Times New Roman" w:hAnsi="Times New Roman" w:cs="Times New Roman"/>
                <w:color w:val="181818"/>
                <w:sz w:val="20"/>
                <w:szCs w:val="20"/>
                <w:shd w:val="clear" w:color="auto" w:fill="FAFAFA"/>
                <w:lang w:val="en-US"/>
              </w:rPr>
              <w:t>r</w:t>
            </w:r>
            <w:r w:rsidR="00857B5B">
              <w:rPr>
                <w:rFonts w:ascii="Times New Roman" w:eastAsia="Times New Roman" w:hAnsi="Times New Roman" w:cs="Times New Roman"/>
                <w:color w:val="181818"/>
                <w:sz w:val="20"/>
                <w:szCs w:val="20"/>
                <w:shd w:val="clear" w:color="auto" w:fill="FAFAFA"/>
                <w:lang w:val="en-US"/>
              </w:rPr>
              <w:t xml:space="preserve"> </w:t>
            </w:r>
            <w:r w:rsidRPr="007567B7">
              <w:rPr>
                <w:rFonts w:ascii="Times New Roman" w:eastAsia="Times New Roman" w:hAnsi="Times New Roman" w:cs="Times New Roman"/>
                <w:color w:val="181818"/>
                <w:sz w:val="20"/>
                <w:szCs w:val="20"/>
                <w:shd w:val="clear" w:color="auto" w:fill="FAFAFA"/>
                <w:lang w:val="en-US"/>
              </w:rPr>
              <w:t>Name</w:t>
            </w:r>
          </w:p>
        </w:tc>
        <w:tc>
          <w:tcPr>
            <w:tcW w:w="1134" w:type="dxa"/>
          </w:tcPr>
          <w:p w14:paraId="0E5893DF" w14:textId="56B8D89A" w:rsidR="000E54BD" w:rsidRPr="007567B7" w:rsidRDefault="000E54BD" w:rsidP="000E54BD">
            <w:pPr>
              <w:rPr>
                <w:rFonts w:ascii="Times New Roman" w:eastAsia="Times New Roman" w:hAnsi="Times New Roman" w:cs="Times New Roman"/>
                <w:color w:val="181818"/>
                <w:sz w:val="20"/>
                <w:szCs w:val="20"/>
                <w:shd w:val="clear" w:color="auto" w:fill="FAFAFA"/>
                <w:lang w:val="en-US"/>
              </w:rPr>
            </w:pPr>
            <w:r w:rsidRPr="007567B7">
              <w:rPr>
                <w:rFonts w:ascii="Times New Roman" w:eastAsia="Times New Roman" w:hAnsi="Times New Roman" w:cs="Times New Roman"/>
                <w:color w:val="181818"/>
                <w:sz w:val="20"/>
                <w:szCs w:val="20"/>
                <w:shd w:val="clear" w:color="auto" w:fill="FAFAFA"/>
                <w:lang w:val="en-US"/>
              </w:rPr>
              <w:t>Receiver Window</w:t>
            </w:r>
          </w:p>
        </w:tc>
        <w:tc>
          <w:tcPr>
            <w:tcW w:w="1276" w:type="dxa"/>
          </w:tcPr>
          <w:p w14:paraId="772D8B8E" w14:textId="0C5A7320" w:rsidR="000E54BD" w:rsidRPr="007567B7" w:rsidRDefault="000E54BD" w:rsidP="000E54BD">
            <w:pPr>
              <w:rPr>
                <w:rFonts w:ascii="Times New Roman" w:eastAsia="Times New Roman" w:hAnsi="Times New Roman" w:cs="Times New Roman"/>
                <w:color w:val="181818"/>
                <w:sz w:val="20"/>
                <w:szCs w:val="20"/>
                <w:shd w:val="clear" w:color="auto" w:fill="FAFAFA"/>
                <w:lang w:val="en-US"/>
              </w:rPr>
            </w:pPr>
            <w:r w:rsidRPr="007567B7">
              <w:rPr>
                <w:rFonts w:ascii="Times New Roman" w:eastAsia="Times New Roman" w:hAnsi="Times New Roman" w:cs="Times New Roman"/>
                <w:color w:val="181818"/>
                <w:sz w:val="20"/>
                <w:szCs w:val="20"/>
                <w:shd w:val="clear" w:color="auto" w:fill="FAFAFA"/>
                <w:lang w:val="en-US"/>
              </w:rPr>
              <w:t>Transmission Duration</w:t>
            </w:r>
          </w:p>
        </w:tc>
      </w:tr>
      <w:tr w:rsidR="006C19BA" w:rsidRPr="006C19BA" w14:paraId="19731022" w14:textId="77777777" w:rsidTr="008765A0">
        <w:trPr>
          <w:trHeight w:val="841"/>
        </w:trPr>
        <w:tc>
          <w:tcPr>
            <w:tcW w:w="988" w:type="dxa"/>
          </w:tcPr>
          <w:p w14:paraId="71AA263C" w14:textId="39F35652" w:rsidR="000E54BD" w:rsidRPr="007567B7" w:rsidRDefault="000E54BD" w:rsidP="000E54BD">
            <w:pPr>
              <w:rPr>
                <w:rFonts w:ascii="Times New Roman" w:eastAsia="Times New Roman" w:hAnsi="Times New Roman" w:cs="Times New Roman"/>
                <w:color w:val="181818"/>
                <w:sz w:val="20"/>
                <w:szCs w:val="20"/>
                <w:shd w:val="clear" w:color="auto" w:fill="FAFAFA"/>
                <w:lang w:val="en-US"/>
              </w:rPr>
            </w:pPr>
            <w:r w:rsidRPr="007567B7">
              <w:rPr>
                <w:rFonts w:ascii="Times New Roman" w:eastAsia="Times New Roman" w:hAnsi="Times New Roman" w:cs="Times New Roman"/>
                <w:color w:val="181818"/>
                <w:sz w:val="20"/>
                <w:szCs w:val="20"/>
                <w:shd w:val="clear" w:color="auto" w:fill="FAFAFA"/>
                <w:lang w:val="en-US"/>
              </w:rPr>
              <w:t>Flow 1</w:t>
            </w:r>
          </w:p>
        </w:tc>
        <w:tc>
          <w:tcPr>
            <w:tcW w:w="1134" w:type="dxa"/>
          </w:tcPr>
          <w:p w14:paraId="2789BF57" w14:textId="69C9C258" w:rsidR="000E54BD" w:rsidRPr="007567B7" w:rsidRDefault="000E54BD" w:rsidP="000E54BD">
            <w:pPr>
              <w:rPr>
                <w:rFonts w:ascii="Times New Roman" w:eastAsia="Times New Roman" w:hAnsi="Times New Roman" w:cs="Times New Roman"/>
                <w:color w:val="181818"/>
                <w:sz w:val="20"/>
                <w:szCs w:val="20"/>
                <w:shd w:val="clear" w:color="auto" w:fill="FAFAFA"/>
                <w:lang w:val="en-US"/>
              </w:rPr>
            </w:pPr>
            <w:r w:rsidRPr="007567B7">
              <w:rPr>
                <w:rFonts w:ascii="Times New Roman" w:eastAsia="Times New Roman" w:hAnsi="Times New Roman" w:cs="Times New Roman"/>
                <w:color w:val="181818"/>
                <w:sz w:val="20"/>
                <w:szCs w:val="20"/>
                <w:shd w:val="clear" w:color="auto" w:fill="FAFAFA"/>
                <w:lang w:val="en-US"/>
              </w:rPr>
              <w:t>02:00:53:A0:02:a2</w:t>
            </w:r>
          </w:p>
        </w:tc>
        <w:tc>
          <w:tcPr>
            <w:tcW w:w="458" w:type="dxa"/>
          </w:tcPr>
          <w:p w14:paraId="6A7E23AD" w14:textId="264C8197" w:rsidR="000E54BD" w:rsidRPr="007567B7" w:rsidRDefault="000E54BD" w:rsidP="000E54BD">
            <w:pPr>
              <w:rPr>
                <w:rFonts w:ascii="Times New Roman" w:eastAsia="Times New Roman" w:hAnsi="Times New Roman" w:cs="Times New Roman"/>
                <w:color w:val="181818"/>
                <w:sz w:val="20"/>
                <w:szCs w:val="20"/>
                <w:shd w:val="clear" w:color="auto" w:fill="FAFAFA"/>
                <w:lang w:val="en-US"/>
              </w:rPr>
            </w:pPr>
            <w:r w:rsidRPr="007567B7">
              <w:rPr>
                <w:rFonts w:ascii="Times New Roman" w:eastAsia="Times New Roman" w:hAnsi="Times New Roman" w:cs="Times New Roman"/>
                <w:color w:val="181818"/>
                <w:sz w:val="20"/>
                <w:szCs w:val="20"/>
                <w:shd w:val="clear" w:color="auto" w:fill="FAFAFA"/>
                <w:lang w:val="en-US"/>
              </w:rPr>
              <w:t>64</w:t>
            </w:r>
          </w:p>
        </w:tc>
        <w:tc>
          <w:tcPr>
            <w:tcW w:w="830" w:type="dxa"/>
          </w:tcPr>
          <w:p w14:paraId="042B9119" w14:textId="6E509581" w:rsidR="000E54BD" w:rsidRPr="007567B7" w:rsidRDefault="000E54BD" w:rsidP="000E54BD">
            <w:pPr>
              <w:rPr>
                <w:rFonts w:ascii="Times New Roman" w:eastAsia="Times New Roman" w:hAnsi="Times New Roman" w:cs="Times New Roman"/>
                <w:color w:val="181818"/>
                <w:sz w:val="20"/>
                <w:szCs w:val="20"/>
                <w:shd w:val="clear" w:color="auto" w:fill="FAFAFA"/>
                <w:lang w:val="en-US"/>
              </w:rPr>
            </w:pPr>
            <w:r w:rsidRPr="007567B7">
              <w:rPr>
                <w:rFonts w:ascii="Times New Roman" w:eastAsia="Times New Roman" w:hAnsi="Times New Roman" w:cs="Times New Roman"/>
                <w:color w:val="181818"/>
                <w:sz w:val="20"/>
                <w:szCs w:val="20"/>
                <w:shd w:val="clear" w:color="auto" w:fill="FAFAFA"/>
                <w:lang w:val="en-US"/>
              </w:rPr>
              <w:t xml:space="preserve">1 </w:t>
            </w:r>
            <w:proofErr w:type="spellStart"/>
            <w:r w:rsidRPr="007567B7">
              <w:rPr>
                <w:rFonts w:ascii="Times New Roman" w:eastAsia="Times New Roman" w:hAnsi="Times New Roman" w:cs="Times New Roman"/>
                <w:color w:val="181818"/>
                <w:sz w:val="20"/>
                <w:szCs w:val="20"/>
                <w:shd w:val="clear" w:color="auto" w:fill="FAFAFA"/>
                <w:lang w:val="en-US"/>
              </w:rPr>
              <w:t>ms</w:t>
            </w:r>
            <w:proofErr w:type="spellEnd"/>
          </w:p>
        </w:tc>
        <w:tc>
          <w:tcPr>
            <w:tcW w:w="451" w:type="dxa"/>
          </w:tcPr>
          <w:p w14:paraId="166A191E" w14:textId="7CE2ED52" w:rsidR="000E54BD" w:rsidRPr="007567B7" w:rsidRDefault="002F068F" w:rsidP="000E54BD">
            <w:pPr>
              <w:rPr>
                <w:rFonts w:ascii="Times New Roman" w:eastAsia="Times New Roman" w:hAnsi="Times New Roman" w:cs="Times New Roman"/>
                <w:color w:val="181818"/>
                <w:sz w:val="20"/>
                <w:szCs w:val="20"/>
                <w:shd w:val="clear" w:color="auto" w:fill="FAFAFA"/>
                <w:lang w:val="en-US"/>
              </w:rPr>
            </w:pPr>
            <w:r w:rsidRPr="007567B7">
              <w:rPr>
                <w:rFonts w:ascii="Times New Roman" w:eastAsia="Times New Roman" w:hAnsi="Times New Roman" w:cs="Times New Roman"/>
                <w:color w:val="181818"/>
                <w:sz w:val="20"/>
                <w:szCs w:val="20"/>
                <w:shd w:val="clear" w:color="auto" w:fill="FAFAFA"/>
                <w:lang w:val="en-US"/>
              </w:rPr>
              <w:t>…</w:t>
            </w:r>
          </w:p>
        </w:tc>
        <w:tc>
          <w:tcPr>
            <w:tcW w:w="830" w:type="dxa"/>
          </w:tcPr>
          <w:p w14:paraId="7F524DBD" w14:textId="2C735537" w:rsidR="000E54BD" w:rsidRPr="007567B7" w:rsidRDefault="00197C9B" w:rsidP="000E54BD">
            <w:pPr>
              <w:rPr>
                <w:rFonts w:ascii="Times New Roman" w:eastAsia="Times New Roman" w:hAnsi="Times New Roman" w:cs="Times New Roman"/>
                <w:color w:val="181818"/>
                <w:sz w:val="20"/>
                <w:szCs w:val="20"/>
                <w:shd w:val="clear" w:color="auto" w:fill="FAFAFA"/>
                <w:lang w:val="en-US"/>
              </w:rPr>
            </w:pPr>
            <w:r w:rsidRPr="007567B7">
              <w:rPr>
                <w:rFonts w:ascii="Times New Roman" w:eastAsia="Times New Roman" w:hAnsi="Times New Roman" w:cs="Times New Roman"/>
                <w:color w:val="181818"/>
                <w:sz w:val="20"/>
                <w:szCs w:val="20"/>
                <w:shd w:val="clear" w:color="auto" w:fill="FAFAFA"/>
                <w:lang w:val="en-US"/>
              </w:rPr>
              <w:t>TSN-TL1</w:t>
            </w:r>
          </w:p>
        </w:tc>
        <w:tc>
          <w:tcPr>
            <w:tcW w:w="1258" w:type="dxa"/>
          </w:tcPr>
          <w:p w14:paraId="5EA069EF" w14:textId="23E0E98C" w:rsidR="002F068F" w:rsidRPr="007567B7" w:rsidRDefault="00197C9B" w:rsidP="006C19BA">
            <w:pPr>
              <w:rPr>
                <w:rFonts w:ascii="Times New Roman" w:eastAsia="Times New Roman" w:hAnsi="Times New Roman" w:cs="Times New Roman"/>
                <w:color w:val="181818"/>
                <w:sz w:val="20"/>
                <w:szCs w:val="20"/>
                <w:shd w:val="clear" w:color="auto" w:fill="FAFAFA"/>
                <w:lang w:val="en-US"/>
              </w:rPr>
            </w:pPr>
            <w:r w:rsidRPr="007567B7">
              <w:rPr>
                <w:rFonts w:ascii="Times New Roman" w:eastAsia="Times New Roman" w:hAnsi="Times New Roman" w:cs="Times New Roman"/>
                <w:color w:val="181818"/>
                <w:sz w:val="20"/>
                <w:szCs w:val="20"/>
                <w:shd w:val="clear" w:color="auto" w:fill="FAFAFA"/>
                <w:lang w:val="en-US"/>
              </w:rPr>
              <w:t>207</w:t>
            </w:r>
            <w:r w:rsidR="002F068F" w:rsidRPr="007567B7">
              <w:rPr>
                <w:rFonts w:ascii="Times New Roman" w:eastAsia="Times New Roman" w:hAnsi="Times New Roman" w:cs="Times New Roman"/>
                <w:color w:val="181818"/>
                <w:sz w:val="20"/>
                <w:szCs w:val="20"/>
                <w:shd w:val="clear" w:color="auto" w:fill="FAFAFA"/>
                <w:lang w:val="en-US"/>
              </w:rPr>
              <w:t>-220</w:t>
            </w:r>
            <w:r w:rsidR="00857B5B">
              <w:rPr>
                <w:rFonts w:ascii="Times New Roman" w:eastAsia="Times New Roman" w:hAnsi="Times New Roman" w:cs="Times New Roman"/>
                <w:color w:val="181818"/>
                <w:sz w:val="20"/>
                <w:szCs w:val="20"/>
                <w:shd w:val="clear" w:color="auto" w:fill="FAFAFA"/>
                <w:lang w:val="en-US"/>
              </w:rPr>
              <w:t xml:space="preserve"> </w:t>
            </w:r>
            <w:proofErr w:type="spellStart"/>
            <w:r w:rsidR="002F068F" w:rsidRPr="007567B7">
              <w:rPr>
                <w:rFonts w:ascii="Times New Roman" w:eastAsia="Times New Roman" w:hAnsi="Times New Roman" w:cs="Times New Roman"/>
                <w:color w:val="181818"/>
                <w:sz w:val="20"/>
                <w:szCs w:val="20"/>
                <w:shd w:val="clear" w:color="auto" w:fill="FAFAFA"/>
                <w:lang w:val="en-US"/>
              </w:rPr>
              <w:t>μs</w:t>
            </w:r>
            <w:proofErr w:type="spellEnd"/>
          </w:p>
          <w:p w14:paraId="137D548F" w14:textId="6E934870" w:rsidR="000E54BD" w:rsidRPr="007567B7" w:rsidRDefault="000E54BD" w:rsidP="000E54BD">
            <w:pPr>
              <w:rPr>
                <w:rFonts w:ascii="Times New Roman" w:eastAsia="Times New Roman" w:hAnsi="Times New Roman" w:cs="Times New Roman"/>
                <w:color w:val="181818"/>
                <w:sz w:val="20"/>
                <w:szCs w:val="20"/>
                <w:shd w:val="clear" w:color="auto" w:fill="FAFAFA"/>
                <w:lang w:val="en-US"/>
              </w:rPr>
            </w:pPr>
          </w:p>
        </w:tc>
        <w:tc>
          <w:tcPr>
            <w:tcW w:w="992" w:type="dxa"/>
          </w:tcPr>
          <w:p w14:paraId="4A21A008" w14:textId="2F01C7B8" w:rsidR="000E54BD" w:rsidRPr="007567B7" w:rsidRDefault="00197C9B" w:rsidP="000E54BD">
            <w:pPr>
              <w:rPr>
                <w:rFonts w:ascii="Times New Roman" w:eastAsia="Times New Roman" w:hAnsi="Times New Roman" w:cs="Times New Roman"/>
                <w:color w:val="181818"/>
                <w:sz w:val="20"/>
                <w:szCs w:val="20"/>
                <w:shd w:val="clear" w:color="auto" w:fill="FAFAFA"/>
                <w:lang w:val="en-US"/>
              </w:rPr>
            </w:pPr>
            <w:r w:rsidRPr="007567B7">
              <w:rPr>
                <w:rFonts w:ascii="Times New Roman" w:eastAsia="Times New Roman" w:hAnsi="Times New Roman" w:cs="Times New Roman"/>
                <w:color w:val="181818"/>
                <w:sz w:val="20"/>
                <w:szCs w:val="20"/>
                <w:shd w:val="clear" w:color="auto" w:fill="FAFAFA"/>
                <w:lang w:val="en-US"/>
              </w:rPr>
              <w:t>Tsn-TL2</w:t>
            </w:r>
          </w:p>
        </w:tc>
        <w:tc>
          <w:tcPr>
            <w:tcW w:w="1134" w:type="dxa"/>
          </w:tcPr>
          <w:p w14:paraId="07052196" w14:textId="69DC47FC" w:rsidR="000E54BD" w:rsidRPr="007567B7" w:rsidRDefault="000E54BD" w:rsidP="000E54BD">
            <w:pPr>
              <w:rPr>
                <w:rFonts w:ascii="Times New Roman" w:eastAsia="Times New Roman" w:hAnsi="Times New Roman" w:cs="Times New Roman"/>
                <w:color w:val="181818"/>
                <w:sz w:val="20"/>
                <w:szCs w:val="20"/>
                <w:shd w:val="clear" w:color="auto" w:fill="FAFAFA"/>
                <w:lang w:val="en-US"/>
              </w:rPr>
            </w:pPr>
            <w:r w:rsidRPr="007567B7">
              <w:rPr>
                <w:rFonts w:ascii="Times New Roman" w:eastAsia="Times New Roman" w:hAnsi="Times New Roman" w:cs="Times New Roman"/>
                <w:color w:val="181818"/>
                <w:sz w:val="20"/>
                <w:szCs w:val="20"/>
                <w:shd w:val="clear" w:color="auto" w:fill="FAFAFA"/>
                <w:lang w:val="en-US"/>
              </w:rPr>
              <w:t>320-333</w:t>
            </w:r>
            <w:r w:rsidR="00E107AD" w:rsidRPr="007567B7">
              <w:rPr>
                <w:rFonts w:ascii="Times New Roman" w:eastAsia="Times New Roman" w:hAnsi="Times New Roman" w:cs="Times New Roman"/>
                <w:color w:val="181818"/>
                <w:sz w:val="20"/>
                <w:szCs w:val="20"/>
                <w:shd w:val="clear" w:color="auto" w:fill="FAFAFA"/>
                <w:lang w:val="en-US"/>
              </w:rPr>
              <w:t xml:space="preserve"> </w:t>
            </w:r>
            <w:proofErr w:type="spellStart"/>
            <w:r w:rsidR="00E107AD" w:rsidRPr="007567B7">
              <w:rPr>
                <w:rFonts w:ascii="Times New Roman" w:eastAsia="Times New Roman" w:hAnsi="Times New Roman" w:cs="Times New Roman"/>
                <w:color w:val="181818"/>
                <w:sz w:val="20"/>
                <w:szCs w:val="20"/>
                <w:shd w:val="clear" w:color="auto" w:fill="FAFAFA"/>
                <w:lang w:val="en-US"/>
              </w:rPr>
              <w:t>μs</w:t>
            </w:r>
            <w:proofErr w:type="spellEnd"/>
          </w:p>
        </w:tc>
        <w:tc>
          <w:tcPr>
            <w:tcW w:w="1276" w:type="dxa"/>
          </w:tcPr>
          <w:p w14:paraId="46FC1F67" w14:textId="514D7C4C" w:rsidR="00197C9B" w:rsidRPr="007567B7" w:rsidRDefault="000E54BD" w:rsidP="006C19BA">
            <w:pPr>
              <w:rPr>
                <w:rFonts w:ascii="Times New Roman" w:eastAsia="Times New Roman" w:hAnsi="Times New Roman" w:cs="Times New Roman"/>
                <w:color w:val="181818"/>
                <w:sz w:val="20"/>
                <w:szCs w:val="20"/>
                <w:shd w:val="clear" w:color="auto" w:fill="FAFAFA"/>
                <w:lang w:val="en-US"/>
              </w:rPr>
            </w:pPr>
            <w:r w:rsidRPr="007567B7">
              <w:rPr>
                <w:rFonts w:ascii="Times New Roman" w:eastAsia="Times New Roman" w:hAnsi="Times New Roman" w:cs="Times New Roman"/>
                <w:color w:val="181818"/>
                <w:sz w:val="20"/>
                <w:szCs w:val="20"/>
                <w:shd w:val="clear" w:color="auto" w:fill="FAFAFA"/>
                <w:lang w:val="en-US"/>
              </w:rPr>
              <w:t>100</w:t>
            </w:r>
            <w:r w:rsidR="00197C9B" w:rsidRPr="007567B7">
              <w:rPr>
                <w:rFonts w:ascii="Times New Roman" w:eastAsia="Times New Roman" w:hAnsi="Times New Roman" w:cs="Times New Roman"/>
                <w:color w:val="181818"/>
                <w:sz w:val="20"/>
                <w:szCs w:val="20"/>
                <w:shd w:val="clear" w:color="auto" w:fill="FAFAFA"/>
                <w:lang w:val="en-US"/>
              </w:rPr>
              <w:t xml:space="preserve"> </w:t>
            </w:r>
            <w:proofErr w:type="spellStart"/>
            <w:r w:rsidR="00197C9B" w:rsidRPr="007567B7">
              <w:rPr>
                <w:rFonts w:ascii="Times New Roman" w:eastAsia="Times New Roman" w:hAnsi="Times New Roman" w:cs="Times New Roman"/>
                <w:color w:val="181818"/>
                <w:sz w:val="20"/>
                <w:szCs w:val="20"/>
                <w:shd w:val="clear" w:color="auto" w:fill="FAFAFA"/>
                <w:lang w:val="en-US"/>
              </w:rPr>
              <w:t>μs</w:t>
            </w:r>
            <w:proofErr w:type="spellEnd"/>
          </w:p>
          <w:p w14:paraId="6AE62053" w14:textId="4F31049E" w:rsidR="000E54BD" w:rsidRPr="007567B7" w:rsidRDefault="000E54BD" w:rsidP="000E54BD">
            <w:pPr>
              <w:rPr>
                <w:rFonts w:ascii="Times New Roman" w:eastAsia="Times New Roman" w:hAnsi="Times New Roman" w:cs="Times New Roman"/>
                <w:color w:val="181818"/>
                <w:sz w:val="20"/>
                <w:szCs w:val="20"/>
                <w:shd w:val="clear" w:color="auto" w:fill="FAFAFA"/>
                <w:lang w:val="en-US"/>
              </w:rPr>
            </w:pPr>
          </w:p>
        </w:tc>
      </w:tr>
      <w:tr w:rsidR="006C19BA" w:rsidRPr="006C19BA" w14:paraId="07D8C63B" w14:textId="77777777" w:rsidTr="008765A0">
        <w:tc>
          <w:tcPr>
            <w:tcW w:w="988" w:type="dxa"/>
          </w:tcPr>
          <w:p w14:paraId="6E3EA51E" w14:textId="5A4CF620" w:rsidR="000E54BD" w:rsidRPr="007567B7" w:rsidRDefault="00904910" w:rsidP="000E54BD">
            <w:pPr>
              <w:rPr>
                <w:rFonts w:ascii="Times New Roman" w:eastAsia="Times New Roman" w:hAnsi="Times New Roman" w:cs="Times New Roman"/>
                <w:color w:val="181818"/>
                <w:sz w:val="20"/>
                <w:szCs w:val="20"/>
                <w:shd w:val="clear" w:color="auto" w:fill="FAFAFA"/>
                <w:lang w:val="en-US"/>
              </w:rPr>
            </w:pPr>
            <w:r w:rsidRPr="007567B7">
              <w:rPr>
                <w:rFonts w:ascii="Times New Roman" w:eastAsia="Times New Roman" w:hAnsi="Times New Roman" w:cs="Times New Roman"/>
                <w:color w:val="181818"/>
                <w:sz w:val="20"/>
                <w:szCs w:val="20"/>
                <w:shd w:val="clear" w:color="auto" w:fill="FAFAFA"/>
                <w:lang w:val="en-US"/>
              </w:rPr>
              <w:t>Flow 2</w:t>
            </w:r>
          </w:p>
        </w:tc>
        <w:tc>
          <w:tcPr>
            <w:tcW w:w="1134" w:type="dxa"/>
          </w:tcPr>
          <w:p w14:paraId="745155A6" w14:textId="7C319051" w:rsidR="000E54BD" w:rsidRPr="007567B7" w:rsidRDefault="002F068F" w:rsidP="002F068F">
            <w:pPr>
              <w:rPr>
                <w:rFonts w:ascii="Times New Roman" w:eastAsia="Times New Roman" w:hAnsi="Times New Roman" w:cs="Times New Roman"/>
                <w:color w:val="181818"/>
                <w:sz w:val="20"/>
                <w:szCs w:val="20"/>
                <w:shd w:val="clear" w:color="auto" w:fill="FAFAFA"/>
                <w:lang w:val="en-US"/>
              </w:rPr>
            </w:pPr>
            <w:r w:rsidRPr="007567B7">
              <w:rPr>
                <w:rFonts w:ascii="Times New Roman" w:eastAsia="Times New Roman" w:hAnsi="Times New Roman" w:cs="Times New Roman"/>
                <w:color w:val="181818"/>
                <w:sz w:val="20"/>
                <w:szCs w:val="20"/>
                <w:shd w:val="clear" w:color="auto" w:fill="FAFAFA"/>
                <w:lang w:val="en-US"/>
              </w:rPr>
              <w:t xml:space="preserve">03:00:5E:A0:03:eA </w:t>
            </w:r>
          </w:p>
        </w:tc>
        <w:tc>
          <w:tcPr>
            <w:tcW w:w="458" w:type="dxa"/>
          </w:tcPr>
          <w:p w14:paraId="6F4FB4EB" w14:textId="4A6D3B92" w:rsidR="000E54BD" w:rsidRPr="007567B7" w:rsidRDefault="002F068F" w:rsidP="000E54BD">
            <w:pPr>
              <w:rPr>
                <w:rFonts w:ascii="Times New Roman" w:eastAsia="Times New Roman" w:hAnsi="Times New Roman" w:cs="Times New Roman"/>
                <w:color w:val="181818"/>
                <w:sz w:val="20"/>
                <w:szCs w:val="20"/>
                <w:shd w:val="clear" w:color="auto" w:fill="FAFAFA"/>
                <w:lang w:val="en-US"/>
              </w:rPr>
            </w:pPr>
            <w:r w:rsidRPr="007567B7">
              <w:rPr>
                <w:rFonts w:ascii="Times New Roman" w:eastAsia="Times New Roman" w:hAnsi="Times New Roman" w:cs="Times New Roman"/>
                <w:color w:val="181818"/>
                <w:sz w:val="20"/>
                <w:szCs w:val="20"/>
                <w:shd w:val="clear" w:color="auto" w:fill="FAFAFA"/>
                <w:lang w:val="en-US"/>
              </w:rPr>
              <w:t>64</w:t>
            </w:r>
          </w:p>
        </w:tc>
        <w:tc>
          <w:tcPr>
            <w:tcW w:w="830" w:type="dxa"/>
          </w:tcPr>
          <w:p w14:paraId="5FDC7FB3" w14:textId="48C74E8B" w:rsidR="000E54BD" w:rsidRPr="007567B7" w:rsidRDefault="002F068F" w:rsidP="000E54BD">
            <w:pPr>
              <w:rPr>
                <w:rFonts w:ascii="Times New Roman" w:eastAsia="Times New Roman" w:hAnsi="Times New Roman" w:cs="Times New Roman"/>
                <w:color w:val="181818"/>
                <w:sz w:val="20"/>
                <w:szCs w:val="20"/>
                <w:shd w:val="clear" w:color="auto" w:fill="FAFAFA"/>
                <w:lang w:val="en-US"/>
              </w:rPr>
            </w:pPr>
            <w:r w:rsidRPr="007567B7">
              <w:rPr>
                <w:rFonts w:ascii="Times New Roman" w:eastAsia="Times New Roman" w:hAnsi="Times New Roman" w:cs="Times New Roman"/>
                <w:color w:val="181818"/>
                <w:sz w:val="20"/>
                <w:szCs w:val="20"/>
                <w:shd w:val="clear" w:color="auto" w:fill="FAFAFA"/>
                <w:lang w:val="en-US"/>
              </w:rPr>
              <w:t xml:space="preserve">1 </w:t>
            </w:r>
            <w:proofErr w:type="spellStart"/>
            <w:r w:rsidRPr="007567B7">
              <w:rPr>
                <w:rFonts w:ascii="Times New Roman" w:eastAsia="Times New Roman" w:hAnsi="Times New Roman" w:cs="Times New Roman"/>
                <w:color w:val="181818"/>
                <w:sz w:val="20"/>
                <w:szCs w:val="20"/>
                <w:shd w:val="clear" w:color="auto" w:fill="FAFAFA"/>
                <w:lang w:val="en-US"/>
              </w:rPr>
              <w:t>ms</w:t>
            </w:r>
            <w:proofErr w:type="spellEnd"/>
          </w:p>
        </w:tc>
        <w:tc>
          <w:tcPr>
            <w:tcW w:w="451" w:type="dxa"/>
          </w:tcPr>
          <w:p w14:paraId="291BD843" w14:textId="6BA0BB43" w:rsidR="000E54BD" w:rsidRPr="007567B7" w:rsidRDefault="002F068F" w:rsidP="000E54BD">
            <w:pPr>
              <w:rPr>
                <w:rFonts w:ascii="Times New Roman" w:eastAsia="Times New Roman" w:hAnsi="Times New Roman" w:cs="Times New Roman"/>
                <w:color w:val="181818"/>
                <w:sz w:val="20"/>
                <w:szCs w:val="20"/>
                <w:shd w:val="clear" w:color="auto" w:fill="FAFAFA"/>
                <w:lang w:val="en-US"/>
              </w:rPr>
            </w:pPr>
            <w:r w:rsidRPr="007567B7">
              <w:rPr>
                <w:rFonts w:ascii="Times New Roman" w:eastAsia="Times New Roman" w:hAnsi="Times New Roman" w:cs="Times New Roman"/>
                <w:color w:val="181818"/>
                <w:sz w:val="20"/>
                <w:szCs w:val="20"/>
                <w:shd w:val="clear" w:color="auto" w:fill="FAFAFA"/>
                <w:lang w:val="en-US"/>
              </w:rPr>
              <w:t>…</w:t>
            </w:r>
          </w:p>
        </w:tc>
        <w:tc>
          <w:tcPr>
            <w:tcW w:w="830" w:type="dxa"/>
          </w:tcPr>
          <w:p w14:paraId="2C443AD6" w14:textId="29F228F7" w:rsidR="000E54BD" w:rsidRPr="007567B7" w:rsidRDefault="00197C9B" w:rsidP="000E54BD">
            <w:pPr>
              <w:rPr>
                <w:rFonts w:ascii="Times New Roman" w:eastAsia="Times New Roman" w:hAnsi="Times New Roman" w:cs="Times New Roman"/>
                <w:color w:val="181818"/>
                <w:sz w:val="20"/>
                <w:szCs w:val="20"/>
                <w:shd w:val="clear" w:color="auto" w:fill="FAFAFA"/>
                <w:lang w:val="en-US"/>
              </w:rPr>
            </w:pPr>
            <w:r w:rsidRPr="007567B7">
              <w:rPr>
                <w:rFonts w:ascii="Times New Roman" w:eastAsia="Times New Roman" w:hAnsi="Times New Roman" w:cs="Times New Roman"/>
                <w:color w:val="181818"/>
                <w:sz w:val="20"/>
                <w:szCs w:val="20"/>
                <w:shd w:val="clear" w:color="auto" w:fill="FAFAFA"/>
                <w:lang w:val="en-US"/>
              </w:rPr>
              <w:t>TSN-TL3</w:t>
            </w:r>
          </w:p>
        </w:tc>
        <w:tc>
          <w:tcPr>
            <w:tcW w:w="1258" w:type="dxa"/>
          </w:tcPr>
          <w:p w14:paraId="0B64F305" w14:textId="066C5549" w:rsidR="002F068F" w:rsidRPr="007567B7" w:rsidRDefault="00197C9B" w:rsidP="006C19BA">
            <w:pPr>
              <w:rPr>
                <w:rFonts w:ascii="Times New Roman" w:eastAsia="Times New Roman" w:hAnsi="Times New Roman" w:cs="Times New Roman"/>
                <w:color w:val="181818"/>
                <w:sz w:val="20"/>
                <w:szCs w:val="20"/>
                <w:shd w:val="clear" w:color="auto" w:fill="FAFAFA"/>
                <w:lang w:val="en-US"/>
              </w:rPr>
            </w:pPr>
            <w:r w:rsidRPr="007567B7">
              <w:rPr>
                <w:rFonts w:ascii="Times New Roman" w:eastAsia="Times New Roman" w:hAnsi="Times New Roman" w:cs="Times New Roman"/>
                <w:color w:val="181818"/>
                <w:sz w:val="20"/>
                <w:szCs w:val="20"/>
                <w:shd w:val="clear" w:color="auto" w:fill="FAFAFA"/>
                <w:lang w:val="en-US"/>
              </w:rPr>
              <w:t>707</w:t>
            </w:r>
            <w:r w:rsidR="002F068F" w:rsidRPr="007567B7">
              <w:rPr>
                <w:rFonts w:ascii="Times New Roman" w:eastAsia="Times New Roman" w:hAnsi="Times New Roman" w:cs="Times New Roman"/>
                <w:color w:val="181818"/>
                <w:sz w:val="20"/>
                <w:szCs w:val="20"/>
                <w:shd w:val="clear" w:color="auto" w:fill="FAFAFA"/>
                <w:lang w:val="en-US"/>
              </w:rPr>
              <w:t>-720</w:t>
            </w:r>
            <w:r w:rsidR="00857B5B">
              <w:rPr>
                <w:rFonts w:ascii="Times New Roman" w:eastAsia="Times New Roman" w:hAnsi="Times New Roman" w:cs="Times New Roman"/>
                <w:color w:val="181818"/>
                <w:sz w:val="20"/>
                <w:szCs w:val="20"/>
                <w:shd w:val="clear" w:color="auto" w:fill="FAFAFA"/>
                <w:lang w:val="en-US"/>
              </w:rPr>
              <w:t xml:space="preserve"> </w:t>
            </w:r>
            <w:proofErr w:type="spellStart"/>
            <w:r w:rsidR="002F068F" w:rsidRPr="007567B7">
              <w:rPr>
                <w:rFonts w:ascii="Times New Roman" w:eastAsia="Times New Roman" w:hAnsi="Times New Roman" w:cs="Times New Roman"/>
                <w:color w:val="181818"/>
                <w:sz w:val="20"/>
                <w:szCs w:val="20"/>
                <w:shd w:val="clear" w:color="auto" w:fill="FAFAFA"/>
                <w:lang w:val="en-US"/>
              </w:rPr>
              <w:t>μs</w:t>
            </w:r>
            <w:proofErr w:type="spellEnd"/>
          </w:p>
          <w:p w14:paraId="5091FBEF" w14:textId="6C51BBCE" w:rsidR="000E54BD" w:rsidRPr="007567B7" w:rsidRDefault="000E54BD" w:rsidP="000E54BD">
            <w:pPr>
              <w:rPr>
                <w:rFonts w:ascii="Times New Roman" w:eastAsia="Times New Roman" w:hAnsi="Times New Roman" w:cs="Times New Roman"/>
                <w:color w:val="181818"/>
                <w:sz w:val="20"/>
                <w:szCs w:val="20"/>
                <w:shd w:val="clear" w:color="auto" w:fill="FAFAFA"/>
                <w:lang w:val="en-US"/>
              </w:rPr>
            </w:pPr>
          </w:p>
        </w:tc>
        <w:tc>
          <w:tcPr>
            <w:tcW w:w="992" w:type="dxa"/>
          </w:tcPr>
          <w:p w14:paraId="0B7AD1A6" w14:textId="4D4CA47C" w:rsidR="000E54BD" w:rsidRPr="007567B7" w:rsidRDefault="00197C9B" w:rsidP="000E54BD">
            <w:pPr>
              <w:rPr>
                <w:rFonts w:ascii="Times New Roman" w:eastAsia="Times New Roman" w:hAnsi="Times New Roman" w:cs="Times New Roman"/>
                <w:color w:val="181818"/>
                <w:sz w:val="20"/>
                <w:szCs w:val="20"/>
                <w:shd w:val="clear" w:color="auto" w:fill="FAFAFA"/>
                <w:lang w:val="en-US"/>
              </w:rPr>
            </w:pPr>
            <w:r w:rsidRPr="007567B7">
              <w:rPr>
                <w:rFonts w:ascii="Times New Roman" w:eastAsia="Times New Roman" w:hAnsi="Times New Roman" w:cs="Times New Roman"/>
                <w:color w:val="181818"/>
                <w:sz w:val="20"/>
                <w:szCs w:val="20"/>
                <w:shd w:val="clear" w:color="auto" w:fill="FAFAFA"/>
                <w:lang w:val="en-US"/>
              </w:rPr>
              <w:t>Tsn-TL4</w:t>
            </w:r>
          </w:p>
        </w:tc>
        <w:tc>
          <w:tcPr>
            <w:tcW w:w="1134" w:type="dxa"/>
          </w:tcPr>
          <w:p w14:paraId="01C98E46" w14:textId="3B785E1B" w:rsidR="000E54BD" w:rsidRPr="007567B7" w:rsidRDefault="002F068F" w:rsidP="000E54BD">
            <w:pPr>
              <w:rPr>
                <w:rFonts w:ascii="Times New Roman" w:eastAsia="Times New Roman" w:hAnsi="Times New Roman" w:cs="Times New Roman"/>
                <w:color w:val="181818"/>
                <w:sz w:val="20"/>
                <w:szCs w:val="20"/>
                <w:shd w:val="clear" w:color="auto" w:fill="FAFAFA"/>
                <w:lang w:val="en-US"/>
              </w:rPr>
            </w:pPr>
            <w:r w:rsidRPr="007567B7">
              <w:rPr>
                <w:rFonts w:ascii="Times New Roman" w:eastAsia="Times New Roman" w:hAnsi="Times New Roman" w:cs="Times New Roman"/>
                <w:color w:val="181818"/>
                <w:sz w:val="20"/>
                <w:szCs w:val="20"/>
                <w:shd w:val="clear" w:color="auto" w:fill="FAFAFA"/>
                <w:lang w:val="en-US"/>
              </w:rPr>
              <w:t>920-933</w:t>
            </w:r>
            <w:r w:rsidR="00E107AD" w:rsidRPr="007567B7">
              <w:rPr>
                <w:rFonts w:ascii="Times New Roman" w:eastAsia="Times New Roman" w:hAnsi="Times New Roman" w:cs="Times New Roman"/>
                <w:color w:val="181818"/>
                <w:sz w:val="20"/>
                <w:szCs w:val="20"/>
                <w:shd w:val="clear" w:color="auto" w:fill="FAFAFA"/>
                <w:lang w:val="en-US"/>
              </w:rPr>
              <w:t xml:space="preserve"> </w:t>
            </w:r>
            <w:proofErr w:type="spellStart"/>
            <w:r w:rsidR="00E107AD" w:rsidRPr="007567B7">
              <w:rPr>
                <w:rFonts w:ascii="Times New Roman" w:eastAsia="Times New Roman" w:hAnsi="Times New Roman" w:cs="Times New Roman"/>
                <w:color w:val="181818"/>
                <w:sz w:val="20"/>
                <w:szCs w:val="20"/>
                <w:shd w:val="clear" w:color="auto" w:fill="FAFAFA"/>
                <w:lang w:val="en-US"/>
              </w:rPr>
              <w:t>μs</w:t>
            </w:r>
            <w:proofErr w:type="spellEnd"/>
          </w:p>
        </w:tc>
        <w:tc>
          <w:tcPr>
            <w:tcW w:w="1276" w:type="dxa"/>
          </w:tcPr>
          <w:p w14:paraId="006CD725" w14:textId="6A866228" w:rsidR="00197C9B" w:rsidRPr="007567B7" w:rsidRDefault="00197C9B" w:rsidP="006C19BA">
            <w:pPr>
              <w:rPr>
                <w:rFonts w:ascii="Times New Roman" w:eastAsia="Times New Roman" w:hAnsi="Times New Roman" w:cs="Times New Roman"/>
                <w:color w:val="181818"/>
                <w:sz w:val="20"/>
                <w:szCs w:val="20"/>
                <w:shd w:val="clear" w:color="auto" w:fill="FAFAFA"/>
                <w:lang w:val="en-US"/>
              </w:rPr>
            </w:pPr>
            <w:r w:rsidRPr="007567B7">
              <w:rPr>
                <w:rFonts w:ascii="Times New Roman" w:eastAsia="Times New Roman" w:hAnsi="Times New Roman" w:cs="Times New Roman"/>
                <w:color w:val="181818"/>
                <w:sz w:val="20"/>
                <w:szCs w:val="20"/>
                <w:shd w:val="clear" w:color="auto" w:fill="FAFAFA"/>
                <w:lang w:val="en-US"/>
              </w:rPr>
              <w:t xml:space="preserve">100 </w:t>
            </w:r>
            <w:proofErr w:type="spellStart"/>
            <w:r w:rsidRPr="007567B7">
              <w:rPr>
                <w:rFonts w:ascii="Times New Roman" w:eastAsia="Times New Roman" w:hAnsi="Times New Roman" w:cs="Times New Roman"/>
                <w:color w:val="181818"/>
                <w:sz w:val="20"/>
                <w:szCs w:val="20"/>
                <w:shd w:val="clear" w:color="auto" w:fill="FAFAFA"/>
                <w:lang w:val="en-US"/>
              </w:rPr>
              <w:t>μs</w:t>
            </w:r>
            <w:proofErr w:type="spellEnd"/>
          </w:p>
          <w:p w14:paraId="2C63B30D" w14:textId="0F170022" w:rsidR="000E54BD" w:rsidRPr="007567B7" w:rsidRDefault="000E54BD" w:rsidP="000E54BD">
            <w:pPr>
              <w:rPr>
                <w:rFonts w:ascii="Times New Roman" w:eastAsia="Times New Roman" w:hAnsi="Times New Roman" w:cs="Times New Roman"/>
                <w:color w:val="181818"/>
                <w:sz w:val="20"/>
                <w:szCs w:val="20"/>
                <w:shd w:val="clear" w:color="auto" w:fill="FAFAFA"/>
                <w:lang w:val="en-US"/>
              </w:rPr>
            </w:pPr>
          </w:p>
        </w:tc>
      </w:tr>
    </w:tbl>
    <w:p w14:paraId="3BD524C2" w14:textId="44D03818" w:rsidR="00367686" w:rsidRPr="006C19BA" w:rsidRDefault="00367686" w:rsidP="007B3C97">
      <w:pPr>
        <w:rPr>
          <w:rFonts w:ascii="Times New Roman" w:eastAsia="Times New Roman" w:hAnsi="Times New Roman" w:cs="Times New Roman"/>
          <w:color w:val="181818"/>
          <w:shd w:val="clear" w:color="auto" w:fill="FAFAFA"/>
          <w:lang w:val="en-US"/>
        </w:rPr>
      </w:pPr>
    </w:p>
    <w:p w14:paraId="2CC27DEE" w14:textId="0CE51B06" w:rsidR="00947EBD" w:rsidRPr="00074E1F" w:rsidRDefault="00947EBD" w:rsidP="00947EBD">
      <w:pPr>
        <w:rPr>
          <w:rFonts w:ascii="Times New Roman" w:hAnsi="Times New Roman" w:cs="Times New Roman"/>
          <w:b/>
          <w:lang w:val="en-US"/>
        </w:rPr>
      </w:pPr>
      <w:r w:rsidRPr="00913F3A">
        <w:rPr>
          <w:rFonts w:ascii="Times New Roman" w:hAnsi="Times New Roman" w:cs="Times New Roman"/>
          <w:b/>
          <w:lang w:val="en-US"/>
        </w:rPr>
        <w:t xml:space="preserve">Observation 1: </w:t>
      </w:r>
      <w:r w:rsidR="0097674B" w:rsidRPr="00074E1F">
        <w:rPr>
          <w:rFonts w:ascii="Times New Roman" w:hAnsi="Times New Roman" w:cs="Times New Roman"/>
          <w:b/>
          <w:bCs/>
          <w:lang w:val="en-US"/>
        </w:rPr>
        <w:t xml:space="preserve">The transmission and reception of the </w:t>
      </w:r>
      <w:r w:rsidRPr="00EF0FF4">
        <w:rPr>
          <w:rFonts w:ascii="Times New Roman" w:hAnsi="Times New Roman" w:cs="Times New Roman"/>
          <w:b/>
          <w:lang w:val="en-US"/>
        </w:rPr>
        <w:t xml:space="preserve">TSN flows </w:t>
      </w:r>
      <w:r w:rsidR="0097674B" w:rsidRPr="00EF0FF4">
        <w:rPr>
          <w:rFonts w:ascii="Times New Roman" w:hAnsi="Times New Roman" w:cs="Times New Roman"/>
          <w:b/>
          <w:bCs/>
          <w:lang w:val="en-US"/>
        </w:rPr>
        <w:t xml:space="preserve">are </w:t>
      </w:r>
      <w:r w:rsidRPr="00EF0FF4">
        <w:rPr>
          <w:rFonts w:ascii="Times New Roman" w:hAnsi="Times New Roman" w:cs="Times New Roman"/>
          <w:b/>
          <w:bCs/>
          <w:lang w:val="en-US"/>
        </w:rPr>
        <w:t>require</w:t>
      </w:r>
      <w:r w:rsidR="0097674B" w:rsidRPr="00EF0FF4">
        <w:rPr>
          <w:rFonts w:ascii="Times New Roman" w:hAnsi="Times New Roman" w:cs="Times New Roman"/>
          <w:b/>
          <w:bCs/>
          <w:lang w:val="en-US"/>
        </w:rPr>
        <w:t>d</w:t>
      </w:r>
      <w:r w:rsidRPr="008514D5">
        <w:rPr>
          <w:rFonts w:ascii="Times New Roman" w:hAnsi="Times New Roman" w:cs="Times New Roman"/>
          <w:b/>
          <w:bCs/>
          <w:lang w:val="en-US"/>
        </w:rPr>
        <w:t xml:space="preserve"> </w:t>
      </w:r>
      <w:r w:rsidR="0097674B" w:rsidRPr="008514D5">
        <w:rPr>
          <w:rFonts w:ascii="Times New Roman" w:hAnsi="Times New Roman" w:cs="Times New Roman"/>
          <w:b/>
          <w:bCs/>
          <w:lang w:val="en-US"/>
        </w:rPr>
        <w:t>to be</w:t>
      </w:r>
      <w:r w:rsidRPr="008514D5">
        <w:rPr>
          <w:rFonts w:ascii="Times New Roman" w:hAnsi="Times New Roman" w:cs="Times New Roman"/>
          <w:b/>
          <w:lang w:val="en-US"/>
        </w:rPr>
        <w:t xml:space="preserve"> within very specific </w:t>
      </w:r>
      <w:r w:rsidRPr="3E9E5ECC">
        <w:rPr>
          <w:rFonts w:ascii="Times New Roman" w:hAnsi="Times New Roman" w:cs="Times New Roman"/>
          <w:b/>
          <w:lang w:val="en-US"/>
        </w:rPr>
        <w:t xml:space="preserve">time </w:t>
      </w:r>
      <w:r w:rsidRPr="00DD29C5">
        <w:rPr>
          <w:rFonts w:ascii="Times New Roman" w:hAnsi="Times New Roman" w:cs="Times New Roman"/>
          <w:b/>
          <w:bCs/>
          <w:lang w:val="en-US"/>
        </w:rPr>
        <w:t>window</w:t>
      </w:r>
      <w:r w:rsidR="6FAB32D4" w:rsidRPr="00DD29C5">
        <w:rPr>
          <w:rFonts w:ascii="Times New Roman" w:hAnsi="Times New Roman" w:cs="Times New Roman"/>
          <w:b/>
          <w:bCs/>
          <w:lang w:val="en-US"/>
        </w:rPr>
        <w:t>s</w:t>
      </w:r>
      <w:r w:rsidR="005F4580" w:rsidRPr="00074E1F">
        <w:rPr>
          <w:rFonts w:ascii="Times New Roman" w:hAnsi="Times New Roman" w:cs="Times New Roman"/>
          <w:b/>
          <w:bCs/>
          <w:lang w:val="en-US"/>
        </w:rPr>
        <w:t>.</w:t>
      </w:r>
    </w:p>
    <w:p w14:paraId="53F21A47" w14:textId="063202CC" w:rsidR="00187252" w:rsidDel="00947EBD" w:rsidRDefault="00187252" w:rsidP="007B3C97">
      <w:pPr>
        <w:rPr>
          <w:lang w:val="en-US"/>
        </w:rPr>
      </w:pPr>
    </w:p>
    <w:p w14:paraId="3592BF95" w14:textId="277BC696" w:rsidR="00EE1D3B" w:rsidRDefault="00EE1D3B" w:rsidP="007B3C97">
      <w:pPr>
        <w:rPr>
          <w:rFonts w:ascii="Times New Roman" w:hAnsi="Times New Roman" w:cs="Times New Roman"/>
          <w:lang w:val="en-US"/>
        </w:rPr>
      </w:pPr>
      <w:r w:rsidRPr="007C21EE">
        <w:rPr>
          <w:rFonts w:ascii="Times New Roman" w:hAnsi="Times New Roman" w:cs="Times New Roman"/>
          <w:lang w:val="en-US"/>
        </w:rPr>
        <w:t xml:space="preserve">During the email discussion, it is mentioned that </w:t>
      </w:r>
      <w:r w:rsidRPr="009B155B">
        <w:rPr>
          <w:rFonts w:ascii="Times New Roman" w:hAnsi="Times New Roman" w:cs="Times New Roman"/>
          <w:lang w:val="en-US"/>
        </w:rPr>
        <w:t>non-divisible</w:t>
      </w:r>
      <w:r w:rsidRPr="007C21EE">
        <w:rPr>
          <w:rFonts w:ascii="Times New Roman" w:hAnsi="Times New Roman" w:cs="Times New Roman"/>
          <w:lang w:val="en-US"/>
        </w:rPr>
        <w:t xml:space="preserve"> periodicities from the 5G system are not being mentioned at the TS 22.104 and the</w:t>
      </w:r>
      <w:r w:rsidRPr="009B155B">
        <w:rPr>
          <w:rFonts w:ascii="Times New Roman" w:hAnsi="Times New Roman" w:cs="Times New Roman"/>
          <w:lang w:val="en-US"/>
        </w:rPr>
        <w:t xml:space="preserve"> </w:t>
      </w:r>
      <w:r w:rsidRPr="007C21EE">
        <w:rPr>
          <w:rFonts w:ascii="Times New Roman" w:hAnsi="Times New Roman" w:cs="Times New Roman"/>
          <w:lang w:val="en-US"/>
        </w:rPr>
        <w:t xml:space="preserve">TR 22.804. We would like to highlight though that these are only examples and the 5G system, integrated to a TSN network, will need to transfer industrial type of traffic. This </w:t>
      </w:r>
      <w:r w:rsidR="009352B7">
        <w:rPr>
          <w:rFonts w:ascii="Times New Roman" w:hAnsi="Times New Roman" w:cs="Times New Roman"/>
          <w:lang w:val="en-US"/>
        </w:rPr>
        <w:t xml:space="preserve">traffic </w:t>
      </w:r>
      <w:r w:rsidRPr="007C21EE">
        <w:rPr>
          <w:rFonts w:ascii="Times New Roman" w:hAnsi="Times New Roman" w:cs="Times New Roman"/>
          <w:lang w:val="en-US"/>
        </w:rPr>
        <w:t>is generated many times from existing hardware, for example PLCs, where the periodicities cannot be adjusted</w:t>
      </w:r>
      <w:r w:rsidR="00C94BD7">
        <w:rPr>
          <w:rFonts w:ascii="Times New Roman" w:hAnsi="Times New Roman" w:cs="Times New Roman"/>
          <w:lang w:val="en-US"/>
        </w:rPr>
        <w:t>.</w:t>
      </w:r>
      <w:r w:rsidRPr="007C21EE">
        <w:rPr>
          <w:rFonts w:ascii="Times New Roman" w:hAnsi="Times New Roman" w:cs="Times New Roman"/>
          <w:lang w:val="en-US"/>
        </w:rPr>
        <w:t xml:space="preserve"> </w:t>
      </w:r>
      <w:r w:rsidR="00C94BD7">
        <w:rPr>
          <w:rFonts w:ascii="Times New Roman" w:hAnsi="Times New Roman" w:cs="Times New Roman"/>
          <w:lang w:val="en-US"/>
        </w:rPr>
        <w:t>S</w:t>
      </w:r>
      <w:r w:rsidRPr="007C21EE">
        <w:rPr>
          <w:rFonts w:ascii="Times New Roman" w:hAnsi="Times New Roman" w:cs="Times New Roman"/>
          <w:lang w:val="en-US"/>
        </w:rPr>
        <w:t>uch hardware typically takes years, if not decades, to be replaced</w:t>
      </w:r>
      <w:r w:rsidRPr="009B155B">
        <w:rPr>
          <w:rFonts w:ascii="Times New Roman" w:hAnsi="Times New Roman" w:cs="Times New Roman"/>
          <w:lang w:val="en-US"/>
        </w:rPr>
        <w:t>. The periodicity of such hardware devices come from their frequency of operation</w:t>
      </w:r>
      <w:r>
        <w:rPr>
          <w:rFonts w:ascii="Times New Roman" w:hAnsi="Times New Roman" w:cs="Times New Roman"/>
          <w:lang w:val="en-US"/>
        </w:rPr>
        <w:t xml:space="preserve"> (i.e., 100 or 120 Hz)</w:t>
      </w:r>
      <w:r w:rsidRPr="009B155B">
        <w:rPr>
          <w:rFonts w:ascii="Times New Roman" w:hAnsi="Times New Roman" w:cs="Times New Roman"/>
          <w:lang w:val="en-US"/>
        </w:rPr>
        <w:t xml:space="preserve"> that typically provides non-divisible periodicities for the TSN network.</w:t>
      </w:r>
    </w:p>
    <w:p w14:paraId="0B347E77" w14:textId="77777777" w:rsidR="00EE1D3B" w:rsidRPr="00EE1D3B" w:rsidRDefault="00EE1D3B" w:rsidP="007B3C97">
      <w:pPr>
        <w:rPr>
          <w:rFonts w:ascii="Times New Roman" w:hAnsi="Times New Roman" w:cs="Times New Roman"/>
          <w:lang w:val="en-US"/>
        </w:rPr>
      </w:pPr>
    </w:p>
    <w:p w14:paraId="55E1650D" w14:textId="29831B11" w:rsidR="00F927FB" w:rsidRDefault="00F927FB" w:rsidP="00B260FD">
      <w:pPr>
        <w:pStyle w:val="Heading2"/>
        <w:ind w:left="0" w:firstLine="0"/>
      </w:pPr>
      <w:r>
        <w:t>2.</w:t>
      </w:r>
      <w:r w:rsidR="00723F98">
        <w:t>4</w:t>
      </w:r>
      <w:r>
        <w:t xml:space="preserve"> Transferring TSN flows </w:t>
      </w:r>
    </w:p>
    <w:p w14:paraId="48281D92" w14:textId="1AB40CC2" w:rsidR="00482EDE" w:rsidRPr="00D82AE6" w:rsidRDefault="00482EDE" w:rsidP="00482EDE">
      <w:pPr>
        <w:rPr>
          <w:rFonts w:ascii="Times New Roman" w:hAnsi="Times New Roman" w:cs="Times New Roman"/>
          <w:lang w:val="en-US"/>
        </w:rPr>
      </w:pPr>
      <w:r w:rsidRPr="00D82AE6">
        <w:rPr>
          <w:rFonts w:ascii="Times New Roman" w:hAnsi="Times New Roman" w:cs="Times New Roman"/>
          <w:lang w:val="en-US"/>
        </w:rPr>
        <w:t xml:space="preserve">The 5G system is not a TSN-compatible switch and there are potential sources of delay variance (jitter). One such source is for example the mismatch between the TSN traffic periodicities and the </w:t>
      </w:r>
      <w:r w:rsidR="00602C38">
        <w:rPr>
          <w:rFonts w:ascii="Times New Roman" w:hAnsi="Times New Roman" w:cs="Times New Roman"/>
          <w:lang w:val="en-US"/>
        </w:rPr>
        <w:t>C</w:t>
      </w:r>
      <w:r w:rsidRPr="00D82AE6">
        <w:rPr>
          <w:rFonts w:ascii="Times New Roman" w:hAnsi="Times New Roman" w:cs="Times New Roman"/>
          <w:lang w:val="en-US"/>
        </w:rPr>
        <w:t xml:space="preserve">onfigured </w:t>
      </w:r>
      <w:r w:rsidR="00602C38">
        <w:rPr>
          <w:rFonts w:ascii="Times New Roman" w:hAnsi="Times New Roman" w:cs="Times New Roman"/>
          <w:lang w:val="en-US"/>
        </w:rPr>
        <w:t>G</w:t>
      </w:r>
      <w:r w:rsidRPr="00D82AE6">
        <w:rPr>
          <w:rFonts w:ascii="Times New Roman" w:hAnsi="Times New Roman" w:cs="Times New Roman"/>
          <w:lang w:val="en-US"/>
        </w:rPr>
        <w:t>rant</w:t>
      </w:r>
      <w:r w:rsidR="00602C38">
        <w:rPr>
          <w:rFonts w:ascii="Times New Roman" w:hAnsi="Times New Roman" w:cs="Times New Roman"/>
          <w:lang w:val="en-US"/>
        </w:rPr>
        <w:t xml:space="preserve"> </w:t>
      </w:r>
      <w:r w:rsidR="00602C38">
        <w:rPr>
          <w:rFonts w:ascii="Times New Roman" w:hAnsi="Times New Roman" w:cs="Times New Roman"/>
          <w:lang w:val="en-US"/>
        </w:rPr>
        <w:lastRenderedPageBreak/>
        <w:t>periodicities</w:t>
      </w:r>
      <w:r w:rsidRPr="00D82AE6">
        <w:rPr>
          <w:rFonts w:ascii="Times New Roman" w:hAnsi="Times New Roman" w:cs="Times New Roman"/>
          <w:lang w:val="en-US"/>
        </w:rPr>
        <w:t xml:space="preserve">. Such mismatch causes the TSN packet to wait for </w:t>
      </w:r>
      <w:r w:rsidR="0085091F">
        <w:rPr>
          <w:rFonts w:ascii="Times New Roman" w:hAnsi="Times New Roman" w:cs="Times New Roman"/>
          <w:lang w:val="en-US"/>
        </w:rPr>
        <w:t xml:space="preserve">the </w:t>
      </w:r>
      <w:r w:rsidRPr="00D82AE6">
        <w:rPr>
          <w:rFonts w:ascii="Times New Roman" w:hAnsi="Times New Roman" w:cs="Times New Roman"/>
          <w:lang w:val="en-US"/>
        </w:rPr>
        <w:t>configured grant to become available. This waiting period most of the time is not constan</w:t>
      </w:r>
      <w:r w:rsidR="00D45226" w:rsidRPr="00D82AE6">
        <w:rPr>
          <w:rFonts w:ascii="Times New Roman" w:hAnsi="Times New Roman" w:cs="Times New Roman"/>
          <w:lang w:val="en-US"/>
        </w:rPr>
        <w:t>t,</w:t>
      </w:r>
      <w:r w:rsidRPr="00D82AE6">
        <w:rPr>
          <w:rFonts w:ascii="Times New Roman" w:hAnsi="Times New Roman" w:cs="Times New Roman"/>
          <w:lang w:val="en-US"/>
        </w:rPr>
        <w:t xml:space="preserve"> thus contributing to the increase of jitter.</w:t>
      </w:r>
    </w:p>
    <w:p w14:paraId="1613FED9" w14:textId="77777777" w:rsidR="00482EDE" w:rsidRPr="00D82AE6" w:rsidRDefault="00482EDE" w:rsidP="00482EDE">
      <w:pPr>
        <w:rPr>
          <w:rFonts w:ascii="Times New Roman" w:hAnsi="Times New Roman" w:cs="Times New Roman"/>
          <w:lang w:val="en-US"/>
        </w:rPr>
      </w:pPr>
    </w:p>
    <w:p w14:paraId="00B2A50A" w14:textId="2F86E1E0" w:rsidR="008C34D8" w:rsidRDefault="00482EDE" w:rsidP="00482EDE">
      <w:pPr>
        <w:rPr>
          <w:rFonts w:ascii="Times New Roman" w:hAnsi="Times New Roman" w:cs="Times New Roman"/>
          <w:lang w:val="en-US"/>
        </w:rPr>
      </w:pPr>
      <w:r w:rsidRPr="00D82AE6">
        <w:rPr>
          <w:rFonts w:ascii="Times New Roman" w:hAnsi="Times New Roman" w:cs="Times New Roman"/>
          <w:lang w:val="en-US"/>
        </w:rPr>
        <w:t>In other words, TSN supports periodicities</w:t>
      </w:r>
      <w:r w:rsidR="006B2161">
        <w:rPr>
          <w:rFonts w:ascii="Times New Roman" w:hAnsi="Times New Roman" w:cs="Times New Roman"/>
          <w:lang w:val="en-US"/>
        </w:rPr>
        <w:t xml:space="preserve"> of much higher granularity</w:t>
      </w:r>
      <w:r w:rsidRPr="00D82AE6">
        <w:rPr>
          <w:rFonts w:ascii="Times New Roman" w:hAnsi="Times New Roman" w:cs="Times New Roman"/>
          <w:lang w:val="en-US"/>
        </w:rPr>
        <w:t xml:space="preserve">, since CNC has control of the network resources (time domain planning). For example, it can support a smart grid application in which traffic period is 1/60 Hz or 1/1200 Hz, i.e. 16.667 </w:t>
      </w:r>
      <w:proofErr w:type="spellStart"/>
      <w:r w:rsidRPr="00D82AE6">
        <w:rPr>
          <w:rFonts w:ascii="Times New Roman" w:hAnsi="Times New Roman" w:cs="Times New Roman"/>
          <w:lang w:val="en-US"/>
        </w:rPr>
        <w:t>ms</w:t>
      </w:r>
      <w:proofErr w:type="spellEnd"/>
      <w:r w:rsidRPr="00D82AE6">
        <w:rPr>
          <w:rFonts w:ascii="Times New Roman" w:hAnsi="Times New Roman" w:cs="Times New Roman"/>
          <w:lang w:val="en-US"/>
        </w:rPr>
        <w:t xml:space="preserve"> or 0.833 </w:t>
      </w:r>
      <w:proofErr w:type="spellStart"/>
      <w:r w:rsidRPr="00D82AE6">
        <w:rPr>
          <w:rFonts w:ascii="Times New Roman" w:hAnsi="Times New Roman" w:cs="Times New Roman"/>
          <w:lang w:val="en-US"/>
        </w:rPr>
        <w:t>ms</w:t>
      </w:r>
      <w:proofErr w:type="spellEnd"/>
      <w:r w:rsidRPr="00D82AE6">
        <w:rPr>
          <w:rFonts w:ascii="Times New Roman" w:hAnsi="Times New Roman" w:cs="Times New Roman"/>
          <w:lang w:val="en-US"/>
        </w:rPr>
        <w:t xml:space="preserve"> respectively. </w:t>
      </w:r>
      <w:r w:rsidR="0087689F" w:rsidRPr="00D82AE6">
        <w:rPr>
          <w:rFonts w:ascii="Times New Roman" w:hAnsi="Times New Roman" w:cs="Times New Roman"/>
          <w:lang w:val="en-US"/>
        </w:rPr>
        <w:t xml:space="preserve">For the latter case of </w:t>
      </w:r>
      <w:r w:rsidR="00633629" w:rsidRPr="00D82AE6">
        <w:rPr>
          <w:rFonts w:ascii="Times New Roman" w:hAnsi="Times New Roman" w:cs="Times New Roman"/>
          <w:lang w:val="en-US"/>
        </w:rPr>
        <w:t xml:space="preserve">a TSN traffic periodicity of </w:t>
      </w:r>
      <w:r w:rsidR="0087689F" w:rsidRPr="00D82AE6">
        <w:rPr>
          <w:rFonts w:ascii="Times New Roman" w:hAnsi="Times New Roman" w:cs="Times New Roman"/>
          <w:lang w:val="en-US"/>
        </w:rPr>
        <w:t>0.833ms and a latency guarantee of 0.833ms</w:t>
      </w:r>
      <w:r w:rsidR="006B575B">
        <w:rPr>
          <w:rFonts w:ascii="Times New Roman" w:hAnsi="Times New Roman" w:cs="Times New Roman"/>
          <w:lang w:val="en-US"/>
        </w:rPr>
        <w:t xml:space="preserve">, </w:t>
      </w:r>
      <w:r w:rsidR="0087689F" w:rsidRPr="00D82AE6">
        <w:rPr>
          <w:rFonts w:ascii="Times New Roman" w:hAnsi="Times New Roman" w:cs="Times New Roman"/>
          <w:lang w:val="en-US"/>
        </w:rPr>
        <w:t xml:space="preserve">the 5G </w:t>
      </w:r>
      <w:r w:rsidR="00D45226" w:rsidRPr="00D82AE6">
        <w:rPr>
          <w:rFonts w:ascii="Times New Roman" w:hAnsi="Times New Roman" w:cs="Times New Roman"/>
          <w:lang w:val="en-US"/>
        </w:rPr>
        <w:t xml:space="preserve">system </w:t>
      </w:r>
      <w:r w:rsidR="0087689F" w:rsidRPr="00D82AE6">
        <w:rPr>
          <w:rFonts w:ascii="Times New Roman" w:hAnsi="Times New Roman" w:cs="Times New Roman"/>
          <w:lang w:val="en-US"/>
        </w:rPr>
        <w:t xml:space="preserve">can use </w:t>
      </w:r>
      <w:r w:rsidR="00E16601" w:rsidRPr="00D82AE6">
        <w:rPr>
          <w:rFonts w:ascii="Times New Roman" w:hAnsi="Times New Roman" w:cs="Times New Roman"/>
          <w:lang w:val="en-US"/>
        </w:rPr>
        <w:t xml:space="preserve">subcarrier spacing of 15 </w:t>
      </w:r>
      <w:proofErr w:type="spellStart"/>
      <w:r w:rsidR="00E16601" w:rsidRPr="00D82AE6">
        <w:rPr>
          <w:rFonts w:ascii="Times New Roman" w:hAnsi="Times New Roman" w:cs="Times New Roman"/>
          <w:lang w:val="en-US"/>
        </w:rPr>
        <w:t>KHz</w:t>
      </w:r>
      <w:proofErr w:type="spellEnd"/>
      <w:r w:rsidR="00633629" w:rsidRPr="00D82AE6">
        <w:rPr>
          <w:rFonts w:ascii="Times New Roman" w:hAnsi="Times New Roman" w:cs="Times New Roman"/>
          <w:lang w:val="en-US"/>
        </w:rPr>
        <w:t xml:space="preserve"> to support these requirements.</w:t>
      </w:r>
      <w:r w:rsidR="00E16601" w:rsidRPr="00D82AE6">
        <w:rPr>
          <w:rFonts w:ascii="Times New Roman" w:hAnsi="Times New Roman" w:cs="Times New Roman"/>
          <w:lang w:val="en-US"/>
        </w:rPr>
        <w:t xml:space="preserve"> </w:t>
      </w:r>
    </w:p>
    <w:p w14:paraId="1A4EB73D" w14:textId="77777777" w:rsidR="006B5180" w:rsidRPr="007C21EE" w:rsidRDefault="006B5180" w:rsidP="006B5180">
      <w:pPr>
        <w:rPr>
          <w:rFonts w:ascii="Times New Roman" w:hAnsi="Times New Roman" w:cs="Times New Roman"/>
          <w:b/>
          <w:lang w:val="en-US"/>
        </w:rPr>
      </w:pPr>
      <w:r w:rsidRPr="007C21EE">
        <w:rPr>
          <w:rFonts w:ascii="Times New Roman" w:hAnsi="Times New Roman" w:cs="Times New Roman"/>
          <w:b/>
          <w:lang w:val="en-US"/>
        </w:rPr>
        <w:t>Observation 2: TSN flows have often non-divisible traffic periodicities.</w:t>
      </w:r>
    </w:p>
    <w:p w14:paraId="4CAE1A3A" w14:textId="6EF57A8A" w:rsidR="00F31798" w:rsidRPr="007C21EE" w:rsidDel="006B5180" w:rsidRDefault="00F31798" w:rsidP="00F31798">
      <w:pPr>
        <w:rPr>
          <w:rFonts w:ascii="Times New Roman" w:hAnsi="Times New Roman" w:cs="Times New Roman"/>
          <w:lang w:val="en-US"/>
        </w:rPr>
      </w:pPr>
    </w:p>
    <w:p w14:paraId="39C3EE9D" w14:textId="77777777" w:rsidR="005A4E62" w:rsidRPr="007C21EE" w:rsidRDefault="005A4E62" w:rsidP="00482EDE">
      <w:pPr>
        <w:rPr>
          <w:rFonts w:ascii="Times New Roman" w:hAnsi="Times New Roman" w:cs="Times New Roman"/>
          <w:lang w:val="en-US"/>
        </w:rPr>
      </w:pPr>
    </w:p>
    <w:p w14:paraId="130BB870" w14:textId="41131A2D" w:rsidR="008C34D8" w:rsidRDefault="008C34D8" w:rsidP="00482EDE">
      <w:pPr>
        <w:rPr>
          <w:rFonts w:ascii="Times New Roman" w:hAnsi="Times New Roman" w:cs="Times New Roman"/>
          <w:lang w:val="en-US"/>
        </w:rPr>
      </w:pPr>
      <w:r w:rsidRPr="00D82AE6">
        <w:rPr>
          <w:rFonts w:ascii="Times New Roman" w:hAnsi="Times New Roman" w:cs="Times New Roman"/>
          <w:lang w:val="en-US"/>
        </w:rPr>
        <w:t xml:space="preserve">Since the TSN and the Configured </w:t>
      </w:r>
      <w:r w:rsidR="009E2127">
        <w:rPr>
          <w:rFonts w:ascii="Times New Roman" w:hAnsi="Times New Roman" w:cs="Times New Roman"/>
          <w:lang w:val="en-US"/>
        </w:rPr>
        <w:t>G</w:t>
      </w:r>
      <w:r w:rsidR="009E2127" w:rsidRPr="00D82AE6">
        <w:rPr>
          <w:rFonts w:ascii="Times New Roman" w:hAnsi="Times New Roman" w:cs="Times New Roman"/>
          <w:lang w:val="en-US"/>
        </w:rPr>
        <w:t xml:space="preserve">rants </w:t>
      </w:r>
      <w:r w:rsidRPr="00D82AE6">
        <w:rPr>
          <w:rFonts w:ascii="Times New Roman" w:hAnsi="Times New Roman" w:cs="Times New Roman"/>
          <w:lang w:val="en-US"/>
        </w:rPr>
        <w:t xml:space="preserve">periodicities do not typically match, the latter </w:t>
      </w:r>
      <w:r w:rsidR="00E36E24">
        <w:rPr>
          <w:rFonts w:ascii="Times New Roman" w:hAnsi="Times New Roman" w:cs="Times New Roman"/>
          <w:lang w:val="en-US"/>
        </w:rPr>
        <w:t>needs to</w:t>
      </w:r>
      <w:r w:rsidRPr="00D82AE6">
        <w:rPr>
          <w:rFonts w:ascii="Times New Roman" w:hAnsi="Times New Roman" w:cs="Times New Roman"/>
          <w:lang w:val="en-US"/>
        </w:rPr>
        <w:t xml:space="preserve"> be adjusted to reduce </w:t>
      </w:r>
      <w:r w:rsidR="009F0183" w:rsidRPr="00D82AE6">
        <w:rPr>
          <w:rFonts w:ascii="Times New Roman" w:hAnsi="Times New Roman" w:cs="Times New Roman"/>
          <w:lang w:val="en-US"/>
        </w:rPr>
        <w:t>the mis-aligned latency (mis-aligned latency is denoted as the time that the TSN traffic waits for the configured grant to become available).</w:t>
      </w:r>
    </w:p>
    <w:p w14:paraId="14E003E5" w14:textId="77777777" w:rsidR="00F31798" w:rsidRDefault="00F31798" w:rsidP="00482EDE">
      <w:pPr>
        <w:rPr>
          <w:rFonts w:ascii="Times New Roman" w:hAnsi="Times New Roman" w:cs="Times New Roman"/>
          <w:lang w:val="en-US"/>
        </w:rPr>
      </w:pPr>
    </w:p>
    <w:p w14:paraId="49FB2533" w14:textId="44C42889" w:rsidR="00297913" w:rsidRDefault="00AC3FD6" w:rsidP="00482EDE">
      <w:pPr>
        <w:rPr>
          <w:rFonts w:ascii="Times New Roman" w:hAnsi="Times New Roman" w:cs="Times New Roman"/>
          <w:lang w:val="en-US"/>
        </w:rPr>
      </w:pPr>
      <w:r>
        <w:rPr>
          <w:rFonts w:ascii="Times New Roman" w:hAnsi="Times New Roman" w:cs="Times New Roman"/>
          <w:lang w:val="en-US"/>
        </w:rPr>
        <w:t xml:space="preserve">For supporting this type of traffic </w:t>
      </w:r>
      <w:r w:rsidR="0002792A">
        <w:rPr>
          <w:rFonts w:ascii="Times New Roman" w:hAnsi="Times New Roman" w:cs="Times New Roman"/>
          <w:lang w:val="en-US"/>
        </w:rPr>
        <w:t xml:space="preserve">(periodicity of 0.833 </w:t>
      </w:r>
      <w:proofErr w:type="spellStart"/>
      <w:r w:rsidR="0002792A">
        <w:rPr>
          <w:rFonts w:ascii="Times New Roman" w:hAnsi="Times New Roman" w:cs="Times New Roman"/>
          <w:lang w:val="en-US"/>
        </w:rPr>
        <w:t>ms</w:t>
      </w:r>
      <w:proofErr w:type="spellEnd"/>
      <w:r w:rsidR="0002792A">
        <w:rPr>
          <w:rFonts w:ascii="Times New Roman" w:hAnsi="Times New Roman" w:cs="Times New Roman"/>
          <w:lang w:val="en-US"/>
        </w:rPr>
        <w:t xml:space="preserve"> and </w:t>
      </w:r>
      <w:r w:rsidR="002A114C">
        <w:rPr>
          <w:rFonts w:ascii="Times New Roman" w:hAnsi="Times New Roman" w:cs="Times New Roman"/>
          <w:lang w:val="en-US"/>
        </w:rPr>
        <w:t xml:space="preserve">latency target of 0.833 </w:t>
      </w:r>
      <w:proofErr w:type="spellStart"/>
      <w:r w:rsidR="002A114C">
        <w:rPr>
          <w:rFonts w:ascii="Times New Roman" w:hAnsi="Times New Roman" w:cs="Times New Roman"/>
          <w:lang w:val="en-US"/>
        </w:rPr>
        <w:t>ms</w:t>
      </w:r>
      <w:proofErr w:type="spellEnd"/>
      <w:r w:rsidR="002A114C">
        <w:rPr>
          <w:rFonts w:ascii="Times New Roman" w:hAnsi="Times New Roman" w:cs="Times New Roman"/>
          <w:lang w:val="en-US"/>
        </w:rPr>
        <w:t xml:space="preserve">) </w:t>
      </w:r>
      <w:r w:rsidR="00297913">
        <w:rPr>
          <w:rFonts w:ascii="Times New Roman" w:hAnsi="Times New Roman" w:cs="Times New Roman"/>
          <w:lang w:val="en-US"/>
        </w:rPr>
        <w:t>over the 5G one example is given.</w:t>
      </w:r>
      <w:r>
        <w:rPr>
          <w:rFonts w:ascii="Times New Roman" w:hAnsi="Times New Roman" w:cs="Times New Roman"/>
          <w:lang w:val="en-US"/>
        </w:rPr>
        <w:t xml:space="preserve"> The RAN delivery target is set t</w:t>
      </w:r>
      <w:r w:rsidR="00A75435">
        <w:rPr>
          <w:rFonts w:ascii="Times New Roman" w:hAnsi="Times New Roman" w:cs="Times New Roman"/>
          <w:lang w:val="en-US"/>
        </w:rPr>
        <w:t>o</w:t>
      </w:r>
      <w:r>
        <w:rPr>
          <w:rFonts w:ascii="Times New Roman" w:hAnsi="Times New Roman" w:cs="Times New Roman"/>
          <w:lang w:val="en-US"/>
        </w:rPr>
        <w:t xml:space="preserve"> 0.5 ms. </w:t>
      </w:r>
      <w:r w:rsidR="00AC57DB" w:rsidRPr="00D82AE6">
        <w:rPr>
          <w:rFonts w:ascii="Times New Roman" w:hAnsi="Times New Roman" w:cs="Times New Roman"/>
          <w:lang w:val="en-US"/>
        </w:rPr>
        <w:t>The configured grant resources are allocated every 0.5ms</w:t>
      </w:r>
      <w:r w:rsidR="00466025" w:rsidRPr="00D82AE6">
        <w:rPr>
          <w:rFonts w:ascii="Times New Roman" w:hAnsi="Times New Roman" w:cs="Times New Roman"/>
          <w:lang w:val="en-US"/>
        </w:rPr>
        <w:t xml:space="preserve"> with a duration of 0.5ms</w:t>
      </w:r>
      <w:r w:rsidR="0077723F">
        <w:rPr>
          <w:rFonts w:ascii="Times New Roman" w:hAnsi="Times New Roman" w:cs="Times New Roman"/>
          <w:lang w:val="en-US"/>
        </w:rPr>
        <w:t xml:space="preserve"> (using a 7-symbol long mini-slot)</w:t>
      </w:r>
      <w:r w:rsidR="009B57AE">
        <w:rPr>
          <w:rFonts w:ascii="Times New Roman" w:hAnsi="Times New Roman" w:cs="Times New Roman"/>
          <w:lang w:val="en-US"/>
        </w:rPr>
        <w:t>.</w:t>
      </w:r>
      <w:r w:rsidR="00466025" w:rsidRPr="00D82AE6">
        <w:rPr>
          <w:rFonts w:ascii="Times New Roman" w:hAnsi="Times New Roman" w:cs="Times New Roman"/>
          <w:lang w:val="en-US"/>
        </w:rPr>
        <w:t xml:space="preserve"> That makes resources available at time 0, 0.5,1, 1.5, 2,</w:t>
      </w:r>
      <w:r w:rsidR="005A05BF">
        <w:rPr>
          <w:rFonts w:ascii="Times New Roman" w:hAnsi="Times New Roman" w:cs="Times New Roman"/>
          <w:lang w:val="en-US"/>
        </w:rPr>
        <w:t xml:space="preserve"> </w:t>
      </w:r>
      <w:r w:rsidR="00466025" w:rsidRPr="00D82AE6">
        <w:rPr>
          <w:rFonts w:ascii="Times New Roman" w:hAnsi="Times New Roman" w:cs="Times New Roman"/>
          <w:lang w:val="en-US"/>
        </w:rPr>
        <w:t>2.5,</w:t>
      </w:r>
      <w:r w:rsidR="005A05BF">
        <w:rPr>
          <w:rFonts w:ascii="Times New Roman" w:hAnsi="Times New Roman" w:cs="Times New Roman"/>
          <w:lang w:val="en-US"/>
        </w:rPr>
        <w:t xml:space="preserve"> </w:t>
      </w:r>
      <w:r w:rsidR="00466025" w:rsidRPr="00D82AE6">
        <w:rPr>
          <w:rFonts w:ascii="Times New Roman" w:hAnsi="Times New Roman" w:cs="Times New Roman"/>
          <w:lang w:val="en-US"/>
        </w:rPr>
        <w:t>3,</w:t>
      </w:r>
      <w:r w:rsidR="005A05BF">
        <w:rPr>
          <w:rFonts w:ascii="Times New Roman" w:hAnsi="Times New Roman" w:cs="Times New Roman"/>
          <w:lang w:val="en-US"/>
        </w:rPr>
        <w:t xml:space="preserve"> </w:t>
      </w:r>
      <w:r w:rsidR="00466025" w:rsidRPr="00D82AE6">
        <w:rPr>
          <w:rFonts w:ascii="Times New Roman" w:hAnsi="Times New Roman" w:cs="Times New Roman"/>
          <w:lang w:val="en-US"/>
        </w:rPr>
        <w:t>3.5,</w:t>
      </w:r>
      <w:r w:rsidR="005A05BF">
        <w:rPr>
          <w:rFonts w:ascii="Times New Roman" w:hAnsi="Times New Roman" w:cs="Times New Roman"/>
          <w:lang w:val="en-US"/>
        </w:rPr>
        <w:t xml:space="preserve"> </w:t>
      </w:r>
      <w:r w:rsidR="00466025" w:rsidRPr="00D82AE6">
        <w:rPr>
          <w:rFonts w:ascii="Times New Roman" w:hAnsi="Times New Roman" w:cs="Times New Roman"/>
          <w:lang w:val="en-US"/>
        </w:rPr>
        <w:t>4,</w:t>
      </w:r>
      <w:r w:rsidR="005A05BF">
        <w:rPr>
          <w:rFonts w:ascii="Times New Roman" w:hAnsi="Times New Roman" w:cs="Times New Roman"/>
          <w:lang w:val="en-US"/>
        </w:rPr>
        <w:t xml:space="preserve"> </w:t>
      </w:r>
      <w:r w:rsidR="00466025" w:rsidRPr="00D82AE6">
        <w:rPr>
          <w:rFonts w:ascii="Times New Roman" w:hAnsi="Times New Roman" w:cs="Times New Roman"/>
          <w:lang w:val="en-US"/>
        </w:rPr>
        <w:t>4.5,</w:t>
      </w:r>
      <w:r w:rsidR="005A05BF">
        <w:rPr>
          <w:rFonts w:ascii="Times New Roman" w:hAnsi="Times New Roman" w:cs="Times New Roman"/>
          <w:lang w:val="en-US"/>
        </w:rPr>
        <w:t xml:space="preserve"> </w:t>
      </w:r>
      <w:r w:rsidR="00466025" w:rsidRPr="00D82AE6">
        <w:rPr>
          <w:rFonts w:ascii="Times New Roman" w:hAnsi="Times New Roman" w:cs="Times New Roman"/>
          <w:lang w:val="en-US"/>
        </w:rPr>
        <w:t>5,</w:t>
      </w:r>
      <w:r w:rsidR="005A05BF">
        <w:rPr>
          <w:rFonts w:ascii="Times New Roman" w:hAnsi="Times New Roman" w:cs="Times New Roman"/>
          <w:lang w:val="en-US"/>
        </w:rPr>
        <w:t xml:space="preserve"> </w:t>
      </w:r>
      <w:r w:rsidR="00466025" w:rsidRPr="00D82AE6">
        <w:rPr>
          <w:rFonts w:ascii="Times New Roman" w:hAnsi="Times New Roman" w:cs="Times New Roman"/>
          <w:lang w:val="en-US"/>
        </w:rPr>
        <w:t>5.5</w:t>
      </w:r>
      <w:r w:rsidR="001D40D7" w:rsidRPr="00D82AE6">
        <w:rPr>
          <w:rFonts w:ascii="Times New Roman" w:hAnsi="Times New Roman" w:cs="Times New Roman"/>
          <w:lang w:val="en-US"/>
        </w:rPr>
        <w:t xml:space="preserve"> </w:t>
      </w:r>
      <w:r w:rsidR="00297913">
        <w:rPr>
          <w:rFonts w:ascii="Times New Roman" w:hAnsi="Times New Roman" w:cs="Times New Roman"/>
          <w:lang w:val="en-US"/>
        </w:rPr>
        <w:t>milliseconds</w:t>
      </w:r>
      <w:r w:rsidR="00297913" w:rsidRPr="00D82AE6">
        <w:rPr>
          <w:rFonts w:ascii="Times New Roman" w:hAnsi="Times New Roman" w:cs="Times New Roman"/>
          <w:lang w:val="en-US"/>
        </w:rPr>
        <w:t xml:space="preserve"> </w:t>
      </w:r>
      <w:r w:rsidR="001D40D7" w:rsidRPr="00D82AE6">
        <w:rPr>
          <w:rFonts w:ascii="Times New Roman" w:hAnsi="Times New Roman" w:cs="Times New Roman"/>
          <w:lang w:val="en-US"/>
        </w:rPr>
        <w:t>and so on</w:t>
      </w:r>
      <w:r w:rsidR="00037D05">
        <w:rPr>
          <w:rFonts w:ascii="Times New Roman" w:hAnsi="Times New Roman" w:cs="Times New Roman"/>
          <w:lang w:val="en-US"/>
        </w:rPr>
        <w:t>.</w:t>
      </w:r>
    </w:p>
    <w:p w14:paraId="0AA6DD5B" w14:textId="77777777" w:rsidR="009B57AE" w:rsidRPr="007C21EE" w:rsidRDefault="009B57AE" w:rsidP="00482EDE">
      <w:pPr>
        <w:rPr>
          <w:rFonts w:ascii="Times New Roman" w:hAnsi="Times New Roman" w:cs="Times New Roman"/>
          <w:lang w:val="en-US"/>
        </w:rPr>
      </w:pPr>
    </w:p>
    <w:p w14:paraId="311BBF00" w14:textId="2582C598" w:rsidR="002A0876" w:rsidRDefault="002A0876" w:rsidP="002A0876">
      <w:pPr>
        <w:rPr>
          <w:rFonts w:ascii="Times New Roman" w:hAnsi="Times New Roman" w:cs="Times New Roman"/>
          <w:lang w:val="en-US"/>
        </w:rPr>
      </w:pPr>
      <w:r w:rsidRPr="00D82AE6">
        <w:rPr>
          <w:rFonts w:ascii="Times New Roman" w:hAnsi="Times New Roman" w:cs="Times New Roman"/>
          <w:lang w:val="en-US"/>
        </w:rPr>
        <w:t>From a TSN flow perspective</w:t>
      </w:r>
      <w:r>
        <w:rPr>
          <w:rFonts w:ascii="Times New Roman" w:hAnsi="Times New Roman" w:cs="Times New Roman"/>
          <w:lang w:val="en-US"/>
        </w:rPr>
        <w:t xml:space="preserve">, </w:t>
      </w:r>
      <w:r w:rsidRPr="00D82AE6">
        <w:rPr>
          <w:rFonts w:ascii="Times New Roman" w:hAnsi="Times New Roman" w:cs="Times New Roman"/>
          <w:lang w:val="en-US"/>
        </w:rPr>
        <w:t xml:space="preserve">the TSN flows during the transmission over the 5G system do not have a constant E2E transmission </w:t>
      </w:r>
      <w:r>
        <w:rPr>
          <w:rFonts w:ascii="Times New Roman" w:hAnsi="Times New Roman" w:cs="Times New Roman"/>
          <w:lang w:val="en-US"/>
        </w:rPr>
        <w:t>time,</w:t>
      </w:r>
      <w:r w:rsidRPr="00D82AE6">
        <w:rPr>
          <w:rFonts w:ascii="Times New Roman" w:hAnsi="Times New Roman" w:cs="Times New Roman"/>
          <w:lang w:val="en-US"/>
        </w:rPr>
        <w:t xml:space="preserve"> since TSN flows need to wait a non-constant amount of time before the configured grant becomes available. </w:t>
      </w:r>
      <w:r>
        <w:rPr>
          <w:rFonts w:ascii="Times New Roman" w:hAnsi="Times New Roman" w:cs="Times New Roman"/>
          <w:lang w:val="en-US"/>
        </w:rPr>
        <w:t xml:space="preserve">This can be decomposed to a constant delivery RAN target and a variable waiting time for the configured grant to become available. </w:t>
      </w:r>
      <w:r w:rsidRPr="00D82AE6">
        <w:rPr>
          <w:rFonts w:ascii="Times New Roman" w:hAnsi="Times New Roman" w:cs="Times New Roman"/>
          <w:lang w:val="en-US"/>
        </w:rPr>
        <w:t xml:space="preserve">This is shown at Table </w:t>
      </w:r>
      <w:r w:rsidR="002A114C">
        <w:rPr>
          <w:rFonts w:ascii="Times New Roman" w:hAnsi="Times New Roman" w:cs="Times New Roman"/>
          <w:lang w:val="en-US"/>
        </w:rPr>
        <w:t>2</w:t>
      </w:r>
      <w:r w:rsidRPr="00D82AE6">
        <w:rPr>
          <w:rFonts w:ascii="Times New Roman" w:hAnsi="Times New Roman" w:cs="Times New Roman"/>
          <w:lang w:val="en-US"/>
        </w:rPr>
        <w:t xml:space="preserve">, where </w:t>
      </w:r>
      <w:r>
        <w:rPr>
          <w:rFonts w:ascii="Times New Roman" w:hAnsi="Times New Roman" w:cs="Times New Roman"/>
          <w:lang w:val="en-US"/>
        </w:rPr>
        <w:t>the RAN delivery target remains the same and the mis-alignment latency varies.</w:t>
      </w:r>
    </w:p>
    <w:p w14:paraId="107B2CBC" w14:textId="5E14D293" w:rsidR="002A0876" w:rsidRPr="00D82AE6" w:rsidRDefault="002A0876" w:rsidP="002A0876">
      <w:pPr>
        <w:rPr>
          <w:rFonts w:ascii="Times New Roman" w:hAnsi="Times New Roman" w:cs="Times New Roman"/>
          <w:lang w:val="en-US"/>
        </w:rPr>
      </w:pPr>
      <w:r w:rsidRPr="00D82AE6">
        <w:rPr>
          <w:rFonts w:ascii="Times New Roman" w:hAnsi="Times New Roman" w:cs="Times New Roman"/>
          <w:lang w:val="en-US"/>
        </w:rPr>
        <w:t xml:space="preserve">Even if the configured grants become much more granular </w:t>
      </w:r>
      <w:r>
        <w:rPr>
          <w:rFonts w:ascii="Times New Roman" w:hAnsi="Times New Roman" w:cs="Times New Roman"/>
          <w:lang w:val="en-US"/>
        </w:rPr>
        <w:t>and</w:t>
      </w:r>
      <w:r w:rsidRPr="00D82AE6">
        <w:rPr>
          <w:rFonts w:ascii="Times New Roman" w:hAnsi="Times New Roman" w:cs="Times New Roman"/>
          <w:lang w:val="en-US"/>
        </w:rPr>
        <w:t xml:space="preserve"> are adjusted as close to the TSN periodicities, still jitter arises</w:t>
      </w:r>
      <w:r>
        <w:rPr>
          <w:rFonts w:ascii="Times New Roman" w:hAnsi="Times New Roman" w:cs="Times New Roman"/>
          <w:lang w:val="en-US"/>
        </w:rPr>
        <w:t xml:space="preserve">. </w:t>
      </w:r>
    </w:p>
    <w:p w14:paraId="606FD195" w14:textId="04ED6566" w:rsidR="002A0876" w:rsidRPr="00D82AE6" w:rsidRDefault="002A0876" w:rsidP="002A0876">
      <w:pPr>
        <w:pStyle w:val="Caption"/>
        <w:keepNext/>
        <w:rPr>
          <w:rFonts w:ascii="Times New Roman" w:hAnsi="Times New Roman" w:cs="Times New Roman"/>
          <w:lang w:val="en-US"/>
        </w:rPr>
      </w:pPr>
      <w:r w:rsidRPr="00D82AE6">
        <w:rPr>
          <w:rFonts w:ascii="Times New Roman" w:hAnsi="Times New Roman" w:cs="Times New Roman"/>
          <w:lang w:val="en-US"/>
        </w:rPr>
        <w:t xml:space="preserve">Table </w:t>
      </w:r>
      <w:r w:rsidRPr="00D82AE6">
        <w:rPr>
          <w:rFonts w:ascii="Times New Roman" w:hAnsi="Times New Roman" w:cs="Times New Roman"/>
        </w:rPr>
        <w:fldChar w:fldCharType="begin"/>
      </w:r>
      <w:r w:rsidRPr="00D82AE6">
        <w:rPr>
          <w:rFonts w:ascii="Times New Roman" w:hAnsi="Times New Roman" w:cs="Times New Roman"/>
          <w:lang w:val="en-US"/>
        </w:rPr>
        <w:instrText xml:space="preserve"> SEQ Table \* ARABIC </w:instrText>
      </w:r>
      <w:r w:rsidRPr="00D82AE6">
        <w:rPr>
          <w:rFonts w:ascii="Times New Roman" w:hAnsi="Times New Roman" w:cs="Times New Roman"/>
        </w:rPr>
        <w:fldChar w:fldCharType="separate"/>
      </w:r>
      <w:r w:rsidR="008514D5">
        <w:rPr>
          <w:rFonts w:ascii="Times New Roman" w:hAnsi="Times New Roman" w:cs="Times New Roman"/>
          <w:noProof/>
          <w:lang w:val="en-US"/>
        </w:rPr>
        <w:t>2</w:t>
      </w:r>
      <w:r w:rsidRPr="00D82AE6">
        <w:rPr>
          <w:rFonts w:ascii="Times New Roman" w:hAnsi="Times New Roman" w:cs="Times New Roman"/>
        </w:rPr>
        <w:fldChar w:fldCharType="end"/>
      </w:r>
      <w:r w:rsidRPr="00D82AE6">
        <w:rPr>
          <w:rFonts w:ascii="Times New Roman" w:hAnsi="Times New Roman" w:cs="Times New Roman"/>
          <w:lang w:val="en-US"/>
        </w:rPr>
        <w:t xml:space="preserve"> Configured Grants to support the TSN traffic reducing the mis-alignment latency.</w:t>
      </w:r>
    </w:p>
    <w:tbl>
      <w:tblPr>
        <w:tblStyle w:val="TableGrid"/>
        <w:tblW w:w="10206" w:type="dxa"/>
        <w:tblLook w:val="04A0" w:firstRow="1" w:lastRow="0" w:firstColumn="1" w:lastColumn="0" w:noHBand="0" w:noVBand="1"/>
      </w:tblPr>
      <w:tblGrid>
        <w:gridCol w:w="2074"/>
        <w:gridCol w:w="920"/>
        <w:gridCol w:w="1072"/>
        <w:gridCol w:w="1072"/>
        <w:gridCol w:w="926"/>
        <w:gridCol w:w="1072"/>
        <w:gridCol w:w="1072"/>
        <w:gridCol w:w="926"/>
        <w:gridCol w:w="1072"/>
      </w:tblGrid>
      <w:tr w:rsidR="009D5BE1" w:rsidRPr="00D82AE6" w14:paraId="4FB673E1" w14:textId="77777777" w:rsidTr="009D5BE1">
        <w:trPr>
          <w:trHeight w:val="397"/>
        </w:trPr>
        <w:tc>
          <w:tcPr>
            <w:tcW w:w="2074" w:type="dxa"/>
            <w:hideMark/>
          </w:tcPr>
          <w:p w14:paraId="3CC81E31" w14:textId="77777777" w:rsidR="009D5BE1" w:rsidRPr="00D82AE6" w:rsidRDefault="009D5BE1" w:rsidP="009D5BE1">
            <w:pPr>
              <w:rPr>
                <w:rFonts w:ascii="Times New Roman" w:hAnsi="Times New Roman" w:cs="Times New Roman"/>
                <w:color w:val="000000" w:themeColor="text1"/>
                <w:lang w:val="en-GB"/>
              </w:rPr>
            </w:pPr>
          </w:p>
        </w:tc>
        <w:tc>
          <w:tcPr>
            <w:tcW w:w="920" w:type="dxa"/>
            <w:hideMark/>
          </w:tcPr>
          <w:p w14:paraId="643B0834" w14:textId="584A243B" w:rsidR="009D5BE1" w:rsidRPr="00D82AE6" w:rsidRDefault="009D5BE1" w:rsidP="009D5BE1">
            <w:pPr>
              <w:rPr>
                <w:rFonts w:ascii="Times New Roman" w:hAnsi="Times New Roman" w:cs="Times New Roman"/>
                <w:color w:val="000000" w:themeColor="text1"/>
                <w:lang w:val="en-GB"/>
              </w:rPr>
            </w:pPr>
            <w:r>
              <w:rPr>
                <w:rFonts w:ascii="Times New Roman" w:hAnsi="Times New Roman" w:cs="Times New Roman"/>
                <w:color w:val="000000" w:themeColor="text1"/>
                <w:lang w:val="en-GB"/>
              </w:rPr>
              <w:t>1</w:t>
            </w:r>
            <w:r>
              <w:rPr>
                <w:rFonts w:ascii="Times New Roman" w:hAnsi="Times New Roman" w:cs="Times New Roman"/>
                <w:color w:val="000000" w:themeColor="text1"/>
                <w:vertAlign w:val="superscript"/>
                <w:lang w:val="en-GB"/>
              </w:rPr>
              <w:t>st</w:t>
            </w:r>
          </w:p>
        </w:tc>
        <w:tc>
          <w:tcPr>
            <w:tcW w:w="1072" w:type="dxa"/>
            <w:hideMark/>
          </w:tcPr>
          <w:p w14:paraId="47B69AE4" w14:textId="14B2A3FC" w:rsidR="009D5BE1" w:rsidRPr="00D82AE6" w:rsidRDefault="009D5BE1" w:rsidP="009D5BE1">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2</w:t>
            </w:r>
            <w:r w:rsidRPr="00537FD3">
              <w:rPr>
                <w:rFonts w:ascii="Times New Roman" w:hAnsi="Times New Roman" w:cs="Times New Roman"/>
                <w:color w:val="000000" w:themeColor="text1"/>
                <w:vertAlign w:val="superscript"/>
                <w:lang w:val="en-GB"/>
              </w:rPr>
              <w:t>nd</w:t>
            </w:r>
          </w:p>
        </w:tc>
        <w:tc>
          <w:tcPr>
            <w:tcW w:w="1072" w:type="dxa"/>
            <w:hideMark/>
          </w:tcPr>
          <w:p w14:paraId="4360FB2A" w14:textId="3ADC5FE3" w:rsidR="009D5BE1" w:rsidRPr="00D82AE6" w:rsidRDefault="009D5BE1" w:rsidP="009D5BE1">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3</w:t>
            </w:r>
            <w:r w:rsidRPr="009B155B">
              <w:rPr>
                <w:rFonts w:ascii="Times New Roman" w:hAnsi="Times New Roman" w:cs="Times New Roman"/>
                <w:color w:val="000000" w:themeColor="text1"/>
                <w:vertAlign w:val="superscript"/>
                <w:lang w:val="en-GB"/>
              </w:rPr>
              <w:t>rd</w:t>
            </w:r>
          </w:p>
        </w:tc>
        <w:tc>
          <w:tcPr>
            <w:tcW w:w="926" w:type="dxa"/>
            <w:hideMark/>
          </w:tcPr>
          <w:p w14:paraId="7A904808" w14:textId="36B6279E" w:rsidR="009D5BE1" w:rsidRPr="00D82AE6" w:rsidRDefault="009D5BE1" w:rsidP="009D5BE1">
            <w:pPr>
              <w:rPr>
                <w:rFonts w:ascii="Times New Roman" w:hAnsi="Times New Roman" w:cs="Times New Roman"/>
                <w:color w:val="000000" w:themeColor="text1"/>
                <w:lang w:val="en-GB"/>
              </w:rPr>
            </w:pPr>
            <w:r>
              <w:rPr>
                <w:rFonts w:ascii="Times New Roman" w:hAnsi="Times New Roman" w:cs="Times New Roman"/>
                <w:color w:val="000000" w:themeColor="text1"/>
                <w:lang w:val="en-GB"/>
              </w:rPr>
              <w:t>4</w:t>
            </w:r>
            <w:r w:rsidRPr="00E11235">
              <w:rPr>
                <w:rFonts w:ascii="Times New Roman" w:hAnsi="Times New Roman" w:cs="Times New Roman"/>
                <w:color w:val="000000" w:themeColor="text1"/>
                <w:vertAlign w:val="superscript"/>
                <w:lang w:val="en-GB"/>
              </w:rPr>
              <w:t>th</w:t>
            </w:r>
            <w:r>
              <w:rPr>
                <w:rFonts w:ascii="Times New Roman" w:hAnsi="Times New Roman" w:cs="Times New Roman"/>
                <w:color w:val="000000" w:themeColor="text1"/>
                <w:lang w:val="en-GB"/>
              </w:rPr>
              <w:t xml:space="preserve"> </w:t>
            </w:r>
          </w:p>
        </w:tc>
        <w:tc>
          <w:tcPr>
            <w:tcW w:w="1072" w:type="dxa"/>
            <w:hideMark/>
          </w:tcPr>
          <w:p w14:paraId="0C284994" w14:textId="6A96B274" w:rsidR="009D5BE1" w:rsidRPr="00D82AE6" w:rsidRDefault="009D5BE1" w:rsidP="009D5BE1">
            <w:pPr>
              <w:rPr>
                <w:rFonts w:ascii="Times New Roman" w:hAnsi="Times New Roman" w:cs="Times New Roman"/>
                <w:color w:val="000000" w:themeColor="text1"/>
                <w:lang w:val="en-GB"/>
              </w:rPr>
            </w:pPr>
            <w:r>
              <w:rPr>
                <w:rFonts w:ascii="Times New Roman" w:hAnsi="Times New Roman" w:cs="Times New Roman"/>
                <w:color w:val="000000" w:themeColor="text1"/>
                <w:lang w:val="en-GB"/>
              </w:rPr>
              <w:t>5</w:t>
            </w:r>
            <w:r w:rsidRPr="00E11235">
              <w:rPr>
                <w:rFonts w:ascii="Times New Roman" w:hAnsi="Times New Roman" w:cs="Times New Roman"/>
                <w:color w:val="000000" w:themeColor="text1"/>
                <w:vertAlign w:val="superscript"/>
                <w:lang w:val="en-GB"/>
              </w:rPr>
              <w:t>th</w:t>
            </w:r>
            <w:r>
              <w:rPr>
                <w:rFonts w:ascii="Times New Roman" w:hAnsi="Times New Roman" w:cs="Times New Roman"/>
                <w:color w:val="000000" w:themeColor="text1"/>
                <w:lang w:val="en-GB"/>
              </w:rPr>
              <w:t xml:space="preserve"> </w:t>
            </w:r>
          </w:p>
        </w:tc>
        <w:tc>
          <w:tcPr>
            <w:tcW w:w="1072" w:type="dxa"/>
            <w:hideMark/>
          </w:tcPr>
          <w:p w14:paraId="009B712F" w14:textId="344C4198" w:rsidR="009D5BE1" w:rsidRPr="002A3894" w:rsidRDefault="009D5BE1" w:rsidP="009D5BE1">
            <w:pPr>
              <w:rPr>
                <w:rFonts w:ascii="Times New Roman" w:hAnsi="Times New Roman" w:cs="Times New Roman"/>
                <w:color w:val="000000" w:themeColor="text1"/>
              </w:rPr>
            </w:pPr>
            <w:r>
              <w:rPr>
                <w:rFonts w:ascii="Times New Roman" w:hAnsi="Times New Roman" w:cs="Times New Roman"/>
                <w:color w:val="000000" w:themeColor="text1"/>
                <w:lang w:val="en-GB"/>
              </w:rPr>
              <w:t>6</w:t>
            </w:r>
            <w:r w:rsidRPr="00E11235">
              <w:rPr>
                <w:rFonts w:ascii="Times New Roman" w:hAnsi="Times New Roman" w:cs="Times New Roman"/>
                <w:color w:val="000000" w:themeColor="text1"/>
                <w:vertAlign w:val="superscript"/>
                <w:lang w:val="en-GB"/>
              </w:rPr>
              <w:t>th</w:t>
            </w:r>
          </w:p>
        </w:tc>
        <w:tc>
          <w:tcPr>
            <w:tcW w:w="926" w:type="dxa"/>
            <w:hideMark/>
          </w:tcPr>
          <w:p w14:paraId="6651D750" w14:textId="1AE820F4" w:rsidR="009D5BE1" w:rsidRPr="002A3894" w:rsidRDefault="009D5BE1" w:rsidP="009D5BE1">
            <w:pPr>
              <w:rPr>
                <w:rFonts w:ascii="Times New Roman" w:hAnsi="Times New Roman" w:cs="Times New Roman"/>
                <w:color w:val="000000" w:themeColor="text1"/>
              </w:rPr>
            </w:pPr>
            <w:r>
              <w:rPr>
                <w:rFonts w:ascii="Times New Roman" w:hAnsi="Times New Roman" w:cs="Times New Roman"/>
                <w:color w:val="000000" w:themeColor="text1"/>
                <w:lang w:val="en-GB"/>
              </w:rPr>
              <w:t>7</w:t>
            </w:r>
            <w:r w:rsidRPr="00E11235">
              <w:rPr>
                <w:rFonts w:ascii="Times New Roman" w:hAnsi="Times New Roman" w:cs="Times New Roman"/>
                <w:color w:val="000000" w:themeColor="text1"/>
                <w:vertAlign w:val="superscript"/>
                <w:lang w:val="en-GB"/>
              </w:rPr>
              <w:t>th</w:t>
            </w:r>
          </w:p>
        </w:tc>
        <w:tc>
          <w:tcPr>
            <w:tcW w:w="1072" w:type="dxa"/>
            <w:hideMark/>
          </w:tcPr>
          <w:p w14:paraId="6CBDFD97" w14:textId="2CD61A3A" w:rsidR="009D5BE1" w:rsidRPr="002A3894" w:rsidRDefault="009D5BE1" w:rsidP="009D5BE1">
            <w:pPr>
              <w:rPr>
                <w:rFonts w:ascii="Times New Roman" w:hAnsi="Times New Roman" w:cs="Times New Roman"/>
                <w:color w:val="000000" w:themeColor="text1"/>
              </w:rPr>
            </w:pPr>
            <w:r>
              <w:rPr>
                <w:rFonts w:ascii="Times New Roman" w:hAnsi="Times New Roman" w:cs="Times New Roman"/>
                <w:color w:val="000000" w:themeColor="text1"/>
                <w:lang w:val="en-GB"/>
              </w:rPr>
              <w:t>8</w:t>
            </w:r>
            <w:r w:rsidRPr="00E11235">
              <w:rPr>
                <w:rFonts w:ascii="Times New Roman" w:hAnsi="Times New Roman" w:cs="Times New Roman"/>
                <w:color w:val="000000" w:themeColor="text1"/>
                <w:vertAlign w:val="superscript"/>
                <w:lang w:val="en-GB"/>
              </w:rPr>
              <w:t>th</w:t>
            </w:r>
          </w:p>
        </w:tc>
      </w:tr>
      <w:tr w:rsidR="002A0876" w:rsidRPr="00D82AE6" w14:paraId="5107CACD" w14:textId="77777777" w:rsidTr="009D5BE1">
        <w:trPr>
          <w:trHeight w:val="397"/>
        </w:trPr>
        <w:tc>
          <w:tcPr>
            <w:tcW w:w="2074" w:type="dxa"/>
            <w:hideMark/>
          </w:tcPr>
          <w:p w14:paraId="2588597A" w14:textId="5FDF289E" w:rsidR="002A0876" w:rsidRPr="00D82AE6" w:rsidRDefault="002A0876" w:rsidP="00E436F5">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Arrival time</w:t>
            </w:r>
            <w:r w:rsidR="002A3894">
              <w:rPr>
                <w:rFonts w:ascii="Times New Roman" w:hAnsi="Times New Roman" w:cs="Times New Roman"/>
                <w:color w:val="000000" w:themeColor="text1"/>
                <w:lang w:val="en-GB"/>
              </w:rPr>
              <w:t xml:space="preserve"> </w:t>
            </w:r>
            <w:r>
              <w:rPr>
                <w:rFonts w:ascii="Times New Roman" w:hAnsi="Times New Roman" w:cs="Times New Roman"/>
                <w:color w:val="000000" w:themeColor="text1"/>
                <w:lang w:val="en-GB"/>
              </w:rPr>
              <w:t>(</w:t>
            </w:r>
            <w:proofErr w:type="spellStart"/>
            <w:r>
              <w:rPr>
                <w:rFonts w:ascii="Times New Roman" w:hAnsi="Times New Roman" w:cs="Times New Roman"/>
                <w:color w:val="000000" w:themeColor="text1"/>
                <w:lang w:val="en-GB"/>
              </w:rPr>
              <w:t>ms</w:t>
            </w:r>
            <w:proofErr w:type="spellEnd"/>
            <w:r>
              <w:rPr>
                <w:rFonts w:ascii="Times New Roman" w:hAnsi="Times New Roman" w:cs="Times New Roman"/>
                <w:color w:val="000000" w:themeColor="text1"/>
                <w:lang w:val="en-GB"/>
              </w:rPr>
              <w:t>)</w:t>
            </w:r>
          </w:p>
        </w:tc>
        <w:tc>
          <w:tcPr>
            <w:tcW w:w="920" w:type="dxa"/>
            <w:hideMark/>
          </w:tcPr>
          <w:p w14:paraId="7ADD75E2" w14:textId="77777777" w:rsidR="002A0876" w:rsidRPr="00D82AE6" w:rsidRDefault="002A0876" w:rsidP="00E436F5">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0</w:t>
            </w:r>
          </w:p>
        </w:tc>
        <w:tc>
          <w:tcPr>
            <w:tcW w:w="1072" w:type="dxa"/>
            <w:hideMark/>
          </w:tcPr>
          <w:p w14:paraId="1D0053C4" w14:textId="77777777" w:rsidR="002A0876" w:rsidRPr="00D82AE6" w:rsidRDefault="002A0876" w:rsidP="00E436F5">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0.833</w:t>
            </w:r>
            <w:r>
              <w:rPr>
                <w:rFonts w:ascii="Times New Roman" w:hAnsi="Times New Roman" w:cs="Times New Roman"/>
                <w:color w:val="000000" w:themeColor="text1"/>
                <w:lang w:val="en-GB"/>
              </w:rPr>
              <w:t xml:space="preserve"> </w:t>
            </w:r>
          </w:p>
        </w:tc>
        <w:tc>
          <w:tcPr>
            <w:tcW w:w="1072" w:type="dxa"/>
            <w:hideMark/>
          </w:tcPr>
          <w:p w14:paraId="309A5900" w14:textId="77777777" w:rsidR="002A0876" w:rsidRPr="00D82AE6" w:rsidRDefault="002A0876" w:rsidP="00E436F5">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1.667</w:t>
            </w:r>
          </w:p>
        </w:tc>
        <w:tc>
          <w:tcPr>
            <w:tcW w:w="926" w:type="dxa"/>
            <w:hideMark/>
          </w:tcPr>
          <w:p w14:paraId="2C5523D3" w14:textId="77777777" w:rsidR="002A0876" w:rsidRPr="00D82AE6" w:rsidRDefault="002A0876" w:rsidP="00E436F5">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2.5</w:t>
            </w:r>
          </w:p>
        </w:tc>
        <w:tc>
          <w:tcPr>
            <w:tcW w:w="1072" w:type="dxa"/>
            <w:hideMark/>
          </w:tcPr>
          <w:p w14:paraId="594C32C9" w14:textId="77777777" w:rsidR="002A0876" w:rsidRPr="00D82AE6" w:rsidRDefault="002A0876" w:rsidP="00E436F5">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3.333</w:t>
            </w:r>
          </w:p>
        </w:tc>
        <w:tc>
          <w:tcPr>
            <w:tcW w:w="1072" w:type="dxa"/>
            <w:hideMark/>
          </w:tcPr>
          <w:p w14:paraId="5B4540C1" w14:textId="77777777" w:rsidR="002A0876" w:rsidRPr="00D82AE6" w:rsidRDefault="002A0876" w:rsidP="00E436F5">
            <w:pPr>
              <w:rPr>
                <w:rFonts w:ascii="Times New Roman" w:hAnsi="Times New Roman" w:cs="Times New Roman"/>
                <w:color w:val="000000" w:themeColor="text1"/>
              </w:rPr>
            </w:pPr>
            <w:r w:rsidRPr="00D82AE6">
              <w:rPr>
                <w:rFonts w:ascii="Times New Roman" w:hAnsi="Times New Roman" w:cs="Times New Roman"/>
                <w:color w:val="000000" w:themeColor="text1"/>
              </w:rPr>
              <w:t>4.167</w:t>
            </w:r>
          </w:p>
        </w:tc>
        <w:tc>
          <w:tcPr>
            <w:tcW w:w="926" w:type="dxa"/>
            <w:hideMark/>
          </w:tcPr>
          <w:p w14:paraId="0AD20FFF" w14:textId="77777777" w:rsidR="002A0876" w:rsidRPr="00D82AE6" w:rsidRDefault="002A0876" w:rsidP="00E436F5">
            <w:pPr>
              <w:rPr>
                <w:rFonts w:ascii="Times New Roman" w:hAnsi="Times New Roman" w:cs="Times New Roman"/>
                <w:color w:val="000000" w:themeColor="text1"/>
              </w:rPr>
            </w:pPr>
            <w:r w:rsidRPr="00D82AE6">
              <w:rPr>
                <w:rFonts w:ascii="Times New Roman" w:hAnsi="Times New Roman" w:cs="Times New Roman"/>
                <w:color w:val="000000" w:themeColor="text1"/>
              </w:rPr>
              <w:t>5</w:t>
            </w:r>
          </w:p>
        </w:tc>
        <w:tc>
          <w:tcPr>
            <w:tcW w:w="1072" w:type="dxa"/>
            <w:hideMark/>
          </w:tcPr>
          <w:p w14:paraId="37BC61FC" w14:textId="77777777" w:rsidR="002A0876" w:rsidRPr="00D82AE6" w:rsidRDefault="002A0876" w:rsidP="00E436F5">
            <w:pPr>
              <w:rPr>
                <w:rFonts w:ascii="Times New Roman" w:hAnsi="Times New Roman" w:cs="Times New Roman"/>
                <w:color w:val="000000" w:themeColor="text1"/>
              </w:rPr>
            </w:pPr>
            <w:r w:rsidRPr="00D82AE6">
              <w:rPr>
                <w:rFonts w:ascii="Times New Roman" w:hAnsi="Times New Roman" w:cs="Times New Roman"/>
                <w:color w:val="000000" w:themeColor="text1"/>
              </w:rPr>
              <w:t>5.833</w:t>
            </w:r>
          </w:p>
        </w:tc>
      </w:tr>
      <w:tr w:rsidR="002A0876" w:rsidRPr="00D82AE6" w14:paraId="233A650A" w14:textId="77777777" w:rsidTr="009D5BE1">
        <w:trPr>
          <w:trHeight w:val="397"/>
        </w:trPr>
        <w:tc>
          <w:tcPr>
            <w:tcW w:w="2074" w:type="dxa"/>
          </w:tcPr>
          <w:p w14:paraId="32FBF48A" w14:textId="77777777" w:rsidR="002A0876" w:rsidRPr="00D82AE6" w:rsidRDefault="002A0876" w:rsidP="00E436F5">
            <w:pPr>
              <w:rPr>
                <w:rFonts w:ascii="Times New Roman" w:hAnsi="Times New Roman" w:cs="Times New Roman"/>
              </w:rPr>
            </w:pPr>
            <w:r>
              <w:rPr>
                <w:rFonts w:ascii="Times New Roman" w:hAnsi="Times New Roman" w:cs="Times New Roman"/>
              </w:rPr>
              <w:t>RAN delivery target (ms)</w:t>
            </w:r>
          </w:p>
        </w:tc>
        <w:tc>
          <w:tcPr>
            <w:tcW w:w="920" w:type="dxa"/>
          </w:tcPr>
          <w:p w14:paraId="06E1125A" w14:textId="77777777" w:rsidR="002A0876" w:rsidRPr="00D82AE6" w:rsidRDefault="002A0876" w:rsidP="00E436F5">
            <w:pPr>
              <w:rPr>
                <w:rFonts w:ascii="Times New Roman" w:hAnsi="Times New Roman" w:cs="Times New Roman"/>
                <w:color w:val="000000" w:themeColor="text1"/>
              </w:rPr>
            </w:pPr>
            <w:r>
              <w:rPr>
                <w:rFonts w:ascii="Times New Roman" w:hAnsi="Times New Roman" w:cs="Times New Roman"/>
                <w:color w:val="000000" w:themeColor="text1"/>
              </w:rPr>
              <w:t>0.5</w:t>
            </w:r>
          </w:p>
        </w:tc>
        <w:tc>
          <w:tcPr>
            <w:tcW w:w="1072" w:type="dxa"/>
          </w:tcPr>
          <w:p w14:paraId="0389AD5D" w14:textId="77777777" w:rsidR="002A0876" w:rsidRPr="00D82AE6" w:rsidRDefault="002A0876" w:rsidP="00E436F5">
            <w:pPr>
              <w:rPr>
                <w:rFonts w:ascii="Times New Roman" w:hAnsi="Times New Roman" w:cs="Times New Roman"/>
                <w:color w:val="000000" w:themeColor="text1"/>
              </w:rPr>
            </w:pPr>
            <w:r>
              <w:rPr>
                <w:rFonts w:ascii="Times New Roman" w:hAnsi="Times New Roman" w:cs="Times New Roman"/>
                <w:color w:val="000000" w:themeColor="text1"/>
              </w:rPr>
              <w:t>0.5</w:t>
            </w:r>
          </w:p>
        </w:tc>
        <w:tc>
          <w:tcPr>
            <w:tcW w:w="1072" w:type="dxa"/>
          </w:tcPr>
          <w:p w14:paraId="53CC71C5" w14:textId="77777777" w:rsidR="002A0876" w:rsidRPr="00D82AE6" w:rsidRDefault="002A0876" w:rsidP="00E436F5">
            <w:pPr>
              <w:rPr>
                <w:rFonts w:ascii="Times New Roman" w:hAnsi="Times New Roman" w:cs="Times New Roman"/>
                <w:color w:val="000000" w:themeColor="text1"/>
              </w:rPr>
            </w:pPr>
            <w:r>
              <w:rPr>
                <w:rFonts w:ascii="Times New Roman" w:hAnsi="Times New Roman" w:cs="Times New Roman"/>
                <w:color w:val="000000" w:themeColor="text1"/>
              </w:rPr>
              <w:t>0.5</w:t>
            </w:r>
          </w:p>
        </w:tc>
        <w:tc>
          <w:tcPr>
            <w:tcW w:w="926" w:type="dxa"/>
          </w:tcPr>
          <w:p w14:paraId="65357A1E" w14:textId="77777777" w:rsidR="002A0876" w:rsidRPr="00D82AE6" w:rsidRDefault="002A0876" w:rsidP="00E436F5">
            <w:pPr>
              <w:rPr>
                <w:rFonts w:ascii="Times New Roman" w:hAnsi="Times New Roman" w:cs="Times New Roman"/>
                <w:color w:val="000000" w:themeColor="text1"/>
              </w:rPr>
            </w:pPr>
            <w:r>
              <w:rPr>
                <w:rFonts w:ascii="Times New Roman" w:hAnsi="Times New Roman" w:cs="Times New Roman"/>
                <w:color w:val="000000" w:themeColor="text1"/>
              </w:rPr>
              <w:t>0.5</w:t>
            </w:r>
          </w:p>
        </w:tc>
        <w:tc>
          <w:tcPr>
            <w:tcW w:w="1072" w:type="dxa"/>
          </w:tcPr>
          <w:p w14:paraId="4F9AABC9" w14:textId="77777777" w:rsidR="002A0876" w:rsidRPr="00D82AE6" w:rsidRDefault="002A0876" w:rsidP="00E436F5">
            <w:pPr>
              <w:rPr>
                <w:rFonts w:ascii="Times New Roman" w:hAnsi="Times New Roman" w:cs="Times New Roman"/>
                <w:color w:val="000000" w:themeColor="text1"/>
              </w:rPr>
            </w:pPr>
            <w:r>
              <w:rPr>
                <w:rFonts w:ascii="Times New Roman" w:hAnsi="Times New Roman" w:cs="Times New Roman"/>
                <w:color w:val="000000" w:themeColor="text1"/>
              </w:rPr>
              <w:t>0.5</w:t>
            </w:r>
          </w:p>
        </w:tc>
        <w:tc>
          <w:tcPr>
            <w:tcW w:w="1072" w:type="dxa"/>
          </w:tcPr>
          <w:p w14:paraId="7BBD2485" w14:textId="77777777" w:rsidR="002A0876" w:rsidRPr="00D82AE6" w:rsidRDefault="002A0876" w:rsidP="00E436F5">
            <w:pPr>
              <w:rPr>
                <w:rFonts w:ascii="Times New Roman" w:hAnsi="Times New Roman" w:cs="Times New Roman"/>
                <w:color w:val="000000" w:themeColor="text1"/>
              </w:rPr>
            </w:pPr>
            <w:r>
              <w:rPr>
                <w:rFonts w:ascii="Times New Roman" w:hAnsi="Times New Roman" w:cs="Times New Roman"/>
                <w:color w:val="000000" w:themeColor="text1"/>
              </w:rPr>
              <w:t>0.5</w:t>
            </w:r>
          </w:p>
        </w:tc>
        <w:tc>
          <w:tcPr>
            <w:tcW w:w="926" w:type="dxa"/>
          </w:tcPr>
          <w:p w14:paraId="222EEEBD" w14:textId="77777777" w:rsidR="002A0876" w:rsidRPr="00D82AE6" w:rsidRDefault="002A0876" w:rsidP="00E436F5">
            <w:pPr>
              <w:rPr>
                <w:rFonts w:ascii="Times New Roman" w:hAnsi="Times New Roman" w:cs="Times New Roman"/>
                <w:color w:val="000000" w:themeColor="text1"/>
              </w:rPr>
            </w:pPr>
            <w:r>
              <w:rPr>
                <w:rFonts w:ascii="Times New Roman" w:hAnsi="Times New Roman" w:cs="Times New Roman"/>
                <w:color w:val="000000" w:themeColor="text1"/>
              </w:rPr>
              <w:t>0.5</w:t>
            </w:r>
          </w:p>
        </w:tc>
        <w:tc>
          <w:tcPr>
            <w:tcW w:w="1072" w:type="dxa"/>
          </w:tcPr>
          <w:p w14:paraId="7D899C34" w14:textId="77777777" w:rsidR="002A0876" w:rsidRPr="00D82AE6" w:rsidRDefault="002A0876" w:rsidP="00E436F5">
            <w:pPr>
              <w:rPr>
                <w:rFonts w:ascii="Times New Roman" w:hAnsi="Times New Roman" w:cs="Times New Roman"/>
                <w:color w:val="000000" w:themeColor="text1"/>
              </w:rPr>
            </w:pPr>
            <w:r>
              <w:rPr>
                <w:rFonts w:ascii="Times New Roman" w:hAnsi="Times New Roman" w:cs="Times New Roman"/>
                <w:color w:val="000000" w:themeColor="text1"/>
              </w:rPr>
              <w:t>0.5</w:t>
            </w:r>
          </w:p>
        </w:tc>
      </w:tr>
      <w:tr w:rsidR="002A0876" w:rsidRPr="00D82AE6" w14:paraId="0D4ABA28" w14:textId="77777777" w:rsidTr="009D5BE1">
        <w:trPr>
          <w:trHeight w:val="397"/>
        </w:trPr>
        <w:tc>
          <w:tcPr>
            <w:tcW w:w="2074" w:type="dxa"/>
            <w:hideMark/>
          </w:tcPr>
          <w:p w14:paraId="1242E4B6" w14:textId="77777777" w:rsidR="002A0876" w:rsidRPr="00D82AE6" w:rsidRDefault="002A0876" w:rsidP="00E436F5">
            <w:pPr>
              <w:rPr>
                <w:rFonts w:ascii="Times New Roman" w:hAnsi="Times New Roman" w:cs="Times New Roman"/>
                <w:color w:val="000000" w:themeColor="text1"/>
                <w:lang w:val="en-GB"/>
              </w:rPr>
            </w:pPr>
            <w:r w:rsidRPr="003C6E97">
              <w:rPr>
                <w:rFonts w:ascii="Times New Roman" w:hAnsi="Times New Roman" w:cs="Times New Roman"/>
                <w:lang w:val="en-US"/>
              </w:rPr>
              <w:t>Start of the CG resource with the least alignment latency</w:t>
            </w:r>
          </w:p>
        </w:tc>
        <w:tc>
          <w:tcPr>
            <w:tcW w:w="920" w:type="dxa"/>
            <w:hideMark/>
          </w:tcPr>
          <w:p w14:paraId="2B4CD6D0" w14:textId="77777777" w:rsidR="002A0876" w:rsidRPr="00D82AE6" w:rsidRDefault="002A0876" w:rsidP="00E436F5">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0</w:t>
            </w:r>
          </w:p>
        </w:tc>
        <w:tc>
          <w:tcPr>
            <w:tcW w:w="1072" w:type="dxa"/>
            <w:hideMark/>
          </w:tcPr>
          <w:p w14:paraId="3DD9A1FC" w14:textId="77777777" w:rsidR="002A0876" w:rsidRPr="00D82AE6" w:rsidRDefault="002A0876" w:rsidP="00E436F5">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1</w:t>
            </w:r>
          </w:p>
        </w:tc>
        <w:tc>
          <w:tcPr>
            <w:tcW w:w="1072" w:type="dxa"/>
            <w:hideMark/>
          </w:tcPr>
          <w:p w14:paraId="612811C4" w14:textId="77777777" w:rsidR="002A0876" w:rsidRPr="00D82AE6" w:rsidRDefault="002A0876" w:rsidP="00E436F5">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2</w:t>
            </w:r>
          </w:p>
        </w:tc>
        <w:tc>
          <w:tcPr>
            <w:tcW w:w="926" w:type="dxa"/>
            <w:hideMark/>
          </w:tcPr>
          <w:p w14:paraId="593E8882" w14:textId="77777777" w:rsidR="002A0876" w:rsidRPr="00D82AE6" w:rsidRDefault="002A0876" w:rsidP="00E436F5">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2.5</w:t>
            </w:r>
          </w:p>
        </w:tc>
        <w:tc>
          <w:tcPr>
            <w:tcW w:w="1072" w:type="dxa"/>
            <w:hideMark/>
          </w:tcPr>
          <w:p w14:paraId="4F07CA2D" w14:textId="77777777" w:rsidR="002A0876" w:rsidRPr="00D82AE6" w:rsidRDefault="002A0876" w:rsidP="00E436F5">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3.5</w:t>
            </w:r>
          </w:p>
        </w:tc>
        <w:tc>
          <w:tcPr>
            <w:tcW w:w="1072" w:type="dxa"/>
            <w:hideMark/>
          </w:tcPr>
          <w:p w14:paraId="78E41036" w14:textId="77777777" w:rsidR="002A0876" w:rsidRPr="00D82AE6" w:rsidRDefault="002A0876" w:rsidP="00E436F5">
            <w:pPr>
              <w:rPr>
                <w:rFonts w:ascii="Times New Roman" w:hAnsi="Times New Roman" w:cs="Times New Roman"/>
                <w:color w:val="000000" w:themeColor="text1"/>
              </w:rPr>
            </w:pPr>
            <w:r w:rsidRPr="00D82AE6">
              <w:rPr>
                <w:rFonts w:ascii="Times New Roman" w:hAnsi="Times New Roman" w:cs="Times New Roman"/>
                <w:color w:val="000000" w:themeColor="text1"/>
              </w:rPr>
              <w:t>4.5</w:t>
            </w:r>
          </w:p>
        </w:tc>
        <w:tc>
          <w:tcPr>
            <w:tcW w:w="926" w:type="dxa"/>
            <w:hideMark/>
          </w:tcPr>
          <w:p w14:paraId="604EEF16" w14:textId="77777777" w:rsidR="002A0876" w:rsidRPr="00D82AE6" w:rsidRDefault="002A0876" w:rsidP="00E436F5">
            <w:pPr>
              <w:rPr>
                <w:rFonts w:ascii="Times New Roman" w:hAnsi="Times New Roman" w:cs="Times New Roman"/>
                <w:color w:val="000000" w:themeColor="text1"/>
              </w:rPr>
            </w:pPr>
            <w:r w:rsidRPr="00D82AE6">
              <w:rPr>
                <w:rFonts w:ascii="Times New Roman" w:hAnsi="Times New Roman" w:cs="Times New Roman"/>
                <w:color w:val="000000" w:themeColor="text1"/>
              </w:rPr>
              <w:t>5</w:t>
            </w:r>
          </w:p>
        </w:tc>
        <w:tc>
          <w:tcPr>
            <w:tcW w:w="1072" w:type="dxa"/>
            <w:hideMark/>
          </w:tcPr>
          <w:p w14:paraId="4F37086A" w14:textId="77777777" w:rsidR="002A0876" w:rsidRPr="00D82AE6" w:rsidRDefault="002A0876" w:rsidP="00E436F5">
            <w:pPr>
              <w:rPr>
                <w:rFonts w:ascii="Times New Roman" w:hAnsi="Times New Roman" w:cs="Times New Roman"/>
                <w:color w:val="000000" w:themeColor="text1"/>
              </w:rPr>
            </w:pPr>
            <w:r w:rsidRPr="00D82AE6">
              <w:rPr>
                <w:rFonts w:ascii="Times New Roman" w:hAnsi="Times New Roman" w:cs="Times New Roman"/>
                <w:color w:val="000000" w:themeColor="text1"/>
              </w:rPr>
              <w:t>6</w:t>
            </w:r>
          </w:p>
        </w:tc>
      </w:tr>
      <w:tr w:rsidR="002A0876" w:rsidRPr="00D82AE6" w14:paraId="6D775B20" w14:textId="77777777" w:rsidTr="009D5BE1">
        <w:trPr>
          <w:trHeight w:val="397"/>
        </w:trPr>
        <w:tc>
          <w:tcPr>
            <w:tcW w:w="2074" w:type="dxa"/>
            <w:hideMark/>
          </w:tcPr>
          <w:p w14:paraId="06D43660" w14:textId="0F261FBA" w:rsidR="002A0876" w:rsidRPr="00D82AE6" w:rsidRDefault="002A0876" w:rsidP="00E436F5">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Mis-align latency</w:t>
            </w:r>
            <w:r w:rsidR="002A3894">
              <w:rPr>
                <w:rFonts w:ascii="Times New Roman" w:hAnsi="Times New Roman" w:cs="Times New Roman"/>
                <w:color w:val="000000" w:themeColor="text1"/>
                <w:lang w:val="en-GB"/>
              </w:rPr>
              <w:t xml:space="preserve"> </w:t>
            </w:r>
            <w:r>
              <w:rPr>
                <w:rFonts w:ascii="Times New Roman" w:hAnsi="Times New Roman" w:cs="Times New Roman"/>
                <w:color w:val="000000" w:themeColor="text1"/>
                <w:lang w:val="en-GB"/>
              </w:rPr>
              <w:t>(</w:t>
            </w:r>
            <w:proofErr w:type="spellStart"/>
            <w:r>
              <w:rPr>
                <w:rFonts w:ascii="Times New Roman" w:hAnsi="Times New Roman" w:cs="Times New Roman"/>
                <w:color w:val="000000" w:themeColor="text1"/>
                <w:lang w:val="en-GB"/>
              </w:rPr>
              <w:t>ms</w:t>
            </w:r>
            <w:proofErr w:type="spellEnd"/>
            <w:r>
              <w:rPr>
                <w:rFonts w:ascii="Times New Roman" w:hAnsi="Times New Roman" w:cs="Times New Roman"/>
                <w:color w:val="000000" w:themeColor="text1"/>
                <w:lang w:val="en-GB"/>
              </w:rPr>
              <w:t>)</w:t>
            </w:r>
          </w:p>
        </w:tc>
        <w:tc>
          <w:tcPr>
            <w:tcW w:w="920" w:type="dxa"/>
            <w:hideMark/>
          </w:tcPr>
          <w:p w14:paraId="1636A9F0" w14:textId="77777777" w:rsidR="002A0876" w:rsidRPr="00D82AE6" w:rsidRDefault="002A0876" w:rsidP="00E436F5">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0</w:t>
            </w:r>
          </w:p>
        </w:tc>
        <w:tc>
          <w:tcPr>
            <w:tcW w:w="1072" w:type="dxa"/>
            <w:hideMark/>
          </w:tcPr>
          <w:p w14:paraId="4A222458" w14:textId="77777777" w:rsidR="002A0876" w:rsidRPr="00D82AE6" w:rsidRDefault="002A0876" w:rsidP="00E436F5">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0.166</w:t>
            </w:r>
          </w:p>
        </w:tc>
        <w:tc>
          <w:tcPr>
            <w:tcW w:w="1072" w:type="dxa"/>
            <w:hideMark/>
          </w:tcPr>
          <w:p w14:paraId="1AD91ABD" w14:textId="77777777" w:rsidR="002A0876" w:rsidRPr="00D82AE6" w:rsidRDefault="002A0876" w:rsidP="00E436F5">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0.333</w:t>
            </w:r>
          </w:p>
        </w:tc>
        <w:tc>
          <w:tcPr>
            <w:tcW w:w="926" w:type="dxa"/>
            <w:hideMark/>
          </w:tcPr>
          <w:p w14:paraId="15E3852D" w14:textId="77777777" w:rsidR="002A0876" w:rsidRPr="00D82AE6" w:rsidRDefault="002A0876" w:rsidP="00E436F5">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0</w:t>
            </w:r>
          </w:p>
        </w:tc>
        <w:tc>
          <w:tcPr>
            <w:tcW w:w="1072" w:type="dxa"/>
            <w:hideMark/>
          </w:tcPr>
          <w:p w14:paraId="5478D1E2" w14:textId="77777777" w:rsidR="002A0876" w:rsidRPr="00D82AE6" w:rsidRDefault="002A0876" w:rsidP="00E436F5">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0.166</w:t>
            </w:r>
          </w:p>
        </w:tc>
        <w:tc>
          <w:tcPr>
            <w:tcW w:w="1072" w:type="dxa"/>
            <w:hideMark/>
          </w:tcPr>
          <w:p w14:paraId="3A18B055" w14:textId="77777777" w:rsidR="002A0876" w:rsidRPr="00D82AE6" w:rsidRDefault="002A0876" w:rsidP="00E436F5">
            <w:pPr>
              <w:rPr>
                <w:rFonts w:ascii="Times New Roman" w:hAnsi="Times New Roman" w:cs="Times New Roman"/>
                <w:color w:val="000000" w:themeColor="text1"/>
              </w:rPr>
            </w:pPr>
            <w:r w:rsidRPr="00D82AE6">
              <w:rPr>
                <w:rFonts w:ascii="Times New Roman" w:hAnsi="Times New Roman" w:cs="Times New Roman"/>
                <w:color w:val="000000" w:themeColor="text1"/>
              </w:rPr>
              <w:t>0.333</w:t>
            </w:r>
          </w:p>
        </w:tc>
        <w:tc>
          <w:tcPr>
            <w:tcW w:w="926" w:type="dxa"/>
            <w:hideMark/>
          </w:tcPr>
          <w:p w14:paraId="60316F90" w14:textId="77777777" w:rsidR="002A0876" w:rsidRPr="00D82AE6" w:rsidRDefault="002A0876" w:rsidP="00E436F5">
            <w:pPr>
              <w:rPr>
                <w:rFonts w:ascii="Times New Roman" w:hAnsi="Times New Roman" w:cs="Times New Roman"/>
                <w:color w:val="000000" w:themeColor="text1"/>
              </w:rPr>
            </w:pPr>
            <w:r w:rsidRPr="00D82AE6">
              <w:rPr>
                <w:rFonts w:ascii="Times New Roman" w:hAnsi="Times New Roman" w:cs="Times New Roman"/>
                <w:color w:val="000000" w:themeColor="text1"/>
              </w:rPr>
              <w:t>0</w:t>
            </w:r>
          </w:p>
        </w:tc>
        <w:tc>
          <w:tcPr>
            <w:tcW w:w="1072" w:type="dxa"/>
            <w:hideMark/>
          </w:tcPr>
          <w:p w14:paraId="6391DA7A" w14:textId="77777777" w:rsidR="002A0876" w:rsidRPr="00D82AE6" w:rsidRDefault="002A0876" w:rsidP="00E436F5">
            <w:pPr>
              <w:rPr>
                <w:rFonts w:ascii="Times New Roman" w:hAnsi="Times New Roman" w:cs="Times New Roman"/>
                <w:color w:val="000000" w:themeColor="text1"/>
              </w:rPr>
            </w:pPr>
            <w:r w:rsidRPr="00D82AE6">
              <w:rPr>
                <w:rFonts w:ascii="Times New Roman" w:hAnsi="Times New Roman" w:cs="Times New Roman"/>
                <w:color w:val="000000" w:themeColor="text1"/>
              </w:rPr>
              <w:t>0.166</w:t>
            </w:r>
          </w:p>
        </w:tc>
      </w:tr>
    </w:tbl>
    <w:p w14:paraId="16EFCE8B" w14:textId="77777777" w:rsidR="002A0876" w:rsidRPr="00D82AE6" w:rsidRDefault="002A0876" w:rsidP="002A0876">
      <w:pPr>
        <w:rPr>
          <w:rFonts w:ascii="Times New Roman" w:hAnsi="Times New Roman" w:cs="Times New Roman"/>
          <w:lang w:val="en-US"/>
        </w:rPr>
      </w:pPr>
    </w:p>
    <w:p w14:paraId="08D35DFA" w14:textId="573B34FB" w:rsidR="002A0876" w:rsidRPr="00093602" w:rsidRDefault="002A0876" w:rsidP="002A0876">
      <w:pPr>
        <w:rPr>
          <w:rFonts w:ascii="Times New Roman" w:hAnsi="Times New Roman" w:cs="Times New Roman"/>
          <w:b/>
          <w:lang w:val="en-US"/>
        </w:rPr>
      </w:pPr>
      <w:r w:rsidRPr="00093602">
        <w:rPr>
          <w:rFonts w:ascii="Times New Roman" w:hAnsi="Times New Roman" w:cs="Times New Roman"/>
          <w:b/>
          <w:lang w:val="en-US"/>
        </w:rPr>
        <w:lastRenderedPageBreak/>
        <w:t xml:space="preserve">Observation </w:t>
      </w:r>
      <w:r w:rsidR="00347210">
        <w:rPr>
          <w:rFonts w:ascii="Times New Roman" w:hAnsi="Times New Roman" w:cs="Times New Roman"/>
          <w:b/>
          <w:lang w:val="en-US"/>
        </w:rPr>
        <w:t>3</w:t>
      </w:r>
      <w:r w:rsidRPr="00093602">
        <w:rPr>
          <w:rFonts w:ascii="Times New Roman" w:hAnsi="Times New Roman" w:cs="Times New Roman"/>
          <w:b/>
          <w:lang w:val="en-US"/>
        </w:rPr>
        <w:t>:</w:t>
      </w:r>
      <w:r>
        <w:rPr>
          <w:rFonts w:ascii="Times New Roman" w:hAnsi="Times New Roman" w:cs="Times New Roman"/>
          <w:b/>
          <w:lang w:val="en-US"/>
        </w:rPr>
        <w:t xml:space="preserve"> Mis-alignment of TSN flow periodicity and CG periodicity causes the increase of jitter in the E2E delivery.</w:t>
      </w:r>
    </w:p>
    <w:p w14:paraId="06C7096B" w14:textId="77777777" w:rsidR="002A0876" w:rsidRPr="007C21EE" w:rsidRDefault="002A0876" w:rsidP="00482EDE">
      <w:pPr>
        <w:rPr>
          <w:rFonts w:ascii="Times New Roman" w:hAnsi="Times New Roman" w:cs="Times New Roman"/>
          <w:lang w:val="en-US"/>
        </w:rPr>
      </w:pPr>
    </w:p>
    <w:p w14:paraId="27A32C7A" w14:textId="4ABD47E4" w:rsidR="00181A2A" w:rsidRDefault="007012C8" w:rsidP="00482EDE">
      <w:pPr>
        <w:rPr>
          <w:rFonts w:ascii="Times New Roman" w:hAnsi="Times New Roman" w:cs="Times New Roman"/>
          <w:lang w:val="en-US"/>
        </w:rPr>
      </w:pPr>
      <w:r w:rsidRPr="00D82AE6">
        <w:rPr>
          <w:rFonts w:ascii="Times New Roman" w:hAnsi="Times New Roman" w:cs="Times New Roman"/>
          <w:lang w:val="en-US"/>
        </w:rPr>
        <w:t>At the same time</w:t>
      </w:r>
      <w:r w:rsidR="00185AFD" w:rsidRPr="00D82AE6">
        <w:rPr>
          <w:rFonts w:ascii="Times New Roman" w:hAnsi="Times New Roman" w:cs="Times New Roman"/>
          <w:lang w:val="en-US"/>
        </w:rPr>
        <w:t xml:space="preserve"> this means that </w:t>
      </w:r>
      <w:r w:rsidR="006D6C1E" w:rsidRPr="00D82AE6">
        <w:rPr>
          <w:rFonts w:ascii="Times New Roman" w:hAnsi="Times New Roman" w:cs="Times New Roman"/>
          <w:lang w:val="en-US"/>
        </w:rPr>
        <w:t xml:space="preserve">not all available </w:t>
      </w:r>
      <w:r w:rsidR="00185AFD" w:rsidRPr="00D82AE6">
        <w:rPr>
          <w:rFonts w:ascii="Times New Roman" w:hAnsi="Times New Roman" w:cs="Times New Roman"/>
          <w:lang w:val="en-US"/>
        </w:rPr>
        <w:t>configured grants will be used</w:t>
      </w:r>
      <w:r w:rsidR="002E2A99" w:rsidRPr="00D82AE6">
        <w:rPr>
          <w:rFonts w:ascii="Times New Roman" w:hAnsi="Times New Roman" w:cs="Times New Roman"/>
          <w:lang w:val="en-US"/>
        </w:rPr>
        <w:t xml:space="preserve">, for that scenario </w:t>
      </w:r>
      <w:r w:rsidR="00715885" w:rsidRPr="00D82AE6">
        <w:rPr>
          <w:rFonts w:ascii="Times New Roman" w:hAnsi="Times New Roman" w:cs="Times New Roman"/>
          <w:lang w:val="en-US"/>
        </w:rPr>
        <w:t>only the 1</w:t>
      </w:r>
      <w:r w:rsidR="00715885" w:rsidRPr="00D82AE6">
        <w:rPr>
          <w:rFonts w:ascii="Times New Roman" w:hAnsi="Times New Roman" w:cs="Times New Roman"/>
          <w:vertAlign w:val="superscript"/>
          <w:lang w:val="en-US"/>
        </w:rPr>
        <w:t>st</w:t>
      </w:r>
      <w:r w:rsidR="00715885" w:rsidRPr="00D82AE6">
        <w:rPr>
          <w:rFonts w:ascii="Times New Roman" w:hAnsi="Times New Roman" w:cs="Times New Roman"/>
          <w:lang w:val="en-US"/>
        </w:rPr>
        <w:t xml:space="preserve"> 3</w:t>
      </w:r>
      <w:r w:rsidR="00715885" w:rsidRPr="00D82AE6">
        <w:rPr>
          <w:rFonts w:ascii="Times New Roman" w:hAnsi="Times New Roman" w:cs="Times New Roman"/>
          <w:vertAlign w:val="superscript"/>
          <w:lang w:val="en-US"/>
        </w:rPr>
        <w:t>rd</w:t>
      </w:r>
      <w:r w:rsidR="00715885" w:rsidRPr="00D82AE6">
        <w:rPr>
          <w:rFonts w:ascii="Times New Roman" w:hAnsi="Times New Roman" w:cs="Times New Roman"/>
          <w:lang w:val="en-US"/>
        </w:rPr>
        <w:t xml:space="preserve"> and 5</w:t>
      </w:r>
      <w:r w:rsidR="00715885" w:rsidRPr="00D82AE6">
        <w:rPr>
          <w:rFonts w:ascii="Times New Roman" w:hAnsi="Times New Roman" w:cs="Times New Roman"/>
          <w:vertAlign w:val="superscript"/>
          <w:lang w:val="en-US"/>
        </w:rPr>
        <w:t>th</w:t>
      </w:r>
      <w:r w:rsidR="00715885" w:rsidRPr="00D82AE6">
        <w:rPr>
          <w:rFonts w:ascii="Times New Roman" w:hAnsi="Times New Roman" w:cs="Times New Roman"/>
          <w:lang w:val="en-US"/>
        </w:rPr>
        <w:t xml:space="preserve"> configured grants will be used, while the 2</w:t>
      </w:r>
      <w:r w:rsidR="00715885" w:rsidRPr="00D82AE6">
        <w:rPr>
          <w:rFonts w:ascii="Times New Roman" w:hAnsi="Times New Roman" w:cs="Times New Roman"/>
          <w:vertAlign w:val="superscript"/>
          <w:lang w:val="en-US"/>
        </w:rPr>
        <w:t>nd</w:t>
      </w:r>
      <w:r w:rsidR="00715885" w:rsidRPr="00D82AE6">
        <w:rPr>
          <w:rFonts w:ascii="Times New Roman" w:hAnsi="Times New Roman" w:cs="Times New Roman"/>
          <w:lang w:val="en-US"/>
        </w:rPr>
        <w:t xml:space="preserve"> and the 4</w:t>
      </w:r>
      <w:r w:rsidR="00715885" w:rsidRPr="00D82AE6">
        <w:rPr>
          <w:rFonts w:ascii="Times New Roman" w:hAnsi="Times New Roman" w:cs="Times New Roman"/>
          <w:vertAlign w:val="superscript"/>
          <w:lang w:val="en-US"/>
        </w:rPr>
        <w:t>th</w:t>
      </w:r>
      <w:r w:rsidR="00715885" w:rsidRPr="00D82AE6">
        <w:rPr>
          <w:rFonts w:ascii="Times New Roman" w:hAnsi="Times New Roman" w:cs="Times New Roman"/>
          <w:lang w:val="en-US"/>
        </w:rPr>
        <w:t xml:space="preserve"> </w:t>
      </w:r>
      <w:r w:rsidR="000F195B" w:rsidRPr="00D82AE6">
        <w:rPr>
          <w:rFonts w:ascii="Times New Roman" w:hAnsi="Times New Roman" w:cs="Times New Roman"/>
          <w:lang w:val="en-US"/>
        </w:rPr>
        <w:t xml:space="preserve">are not utilized since there is no TSN traffic waiting to be transmitted. </w:t>
      </w:r>
      <w:r w:rsidR="0018715E" w:rsidRPr="00D82AE6">
        <w:rPr>
          <w:rFonts w:ascii="Times New Roman" w:hAnsi="Times New Roman" w:cs="Times New Roman"/>
          <w:lang w:val="en-US"/>
        </w:rPr>
        <w:t xml:space="preserve">This pattern of configured grants continues over time </w:t>
      </w:r>
      <w:r w:rsidR="00657F91">
        <w:rPr>
          <w:rFonts w:ascii="Times New Roman" w:hAnsi="Times New Roman" w:cs="Times New Roman"/>
          <w:lang w:val="en-US"/>
        </w:rPr>
        <w:t>to stay on par with</w:t>
      </w:r>
      <w:r w:rsidR="000936B7" w:rsidRPr="00D82AE6">
        <w:rPr>
          <w:rFonts w:ascii="Times New Roman" w:hAnsi="Times New Roman" w:cs="Times New Roman"/>
          <w:lang w:val="en-US"/>
        </w:rPr>
        <w:t xml:space="preserve"> the TSN pattern</w:t>
      </w:r>
      <w:r w:rsidR="00657F91">
        <w:rPr>
          <w:rFonts w:ascii="Times New Roman" w:hAnsi="Times New Roman" w:cs="Times New Roman"/>
          <w:lang w:val="en-US"/>
        </w:rPr>
        <w:t xml:space="preserve"> requirements.</w:t>
      </w:r>
      <w:r w:rsidR="000936B7" w:rsidRPr="00D82AE6">
        <w:rPr>
          <w:rFonts w:ascii="Times New Roman" w:hAnsi="Times New Roman" w:cs="Times New Roman"/>
          <w:lang w:val="en-US"/>
        </w:rPr>
        <w:t xml:space="preserve"> </w:t>
      </w:r>
    </w:p>
    <w:p w14:paraId="5EB253D4" w14:textId="39EDFD31" w:rsidR="007316BA" w:rsidRDefault="007316BA" w:rsidP="00482EDE">
      <w:pPr>
        <w:rPr>
          <w:rFonts w:ascii="Times New Roman" w:hAnsi="Times New Roman" w:cs="Times New Roman"/>
          <w:b/>
          <w:lang w:val="en-US"/>
        </w:rPr>
      </w:pPr>
      <w:r w:rsidRPr="008D4718">
        <w:rPr>
          <w:rFonts w:ascii="Times New Roman" w:hAnsi="Times New Roman" w:cs="Times New Roman"/>
          <w:b/>
          <w:lang w:val="en-US"/>
        </w:rPr>
        <w:t>Observation</w:t>
      </w:r>
      <w:r w:rsidR="008C3477" w:rsidRPr="008D4718">
        <w:rPr>
          <w:rFonts w:ascii="Times New Roman" w:hAnsi="Times New Roman" w:cs="Times New Roman"/>
          <w:b/>
          <w:lang w:val="en-US"/>
        </w:rPr>
        <w:t xml:space="preserve"> </w:t>
      </w:r>
      <w:r w:rsidR="00347210">
        <w:rPr>
          <w:rFonts w:ascii="Times New Roman" w:hAnsi="Times New Roman" w:cs="Times New Roman"/>
          <w:b/>
          <w:lang w:val="en-US"/>
        </w:rPr>
        <w:t>4</w:t>
      </w:r>
      <w:r w:rsidR="006A6E62" w:rsidRPr="008D4718">
        <w:rPr>
          <w:rFonts w:ascii="Times New Roman" w:hAnsi="Times New Roman" w:cs="Times New Roman"/>
          <w:b/>
          <w:lang w:val="en-US"/>
        </w:rPr>
        <w:t>: Adjusting the configured grants</w:t>
      </w:r>
      <w:r w:rsidR="000A4D4A">
        <w:rPr>
          <w:rFonts w:ascii="Times New Roman" w:hAnsi="Times New Roman" w:cs="Times New Roman"/>
          <w:b/>
          <w:lang w:val="en-US"/>
        </w:rPr>
        <w:t xml:space="preserve"> allows </w:t>
      </w:r>
      <w:r w:rsidR="00F6262C">
        <w:rPr>
          <w:rFonts w:ascii="Times New Roman" w:hAnsi="Times New Roman" w:cs="Times New Roman"/>
          <w:b/>
          <w:lang w:val="en-US"/>
        </w:rPr>
        <w:t>a</w:t>
      </w:r>
      <w:r w:rsidR="000A4D4A">
        <w:rPr>
          <w:rFonts w:ascii="Times New Roman" w:hAnsi="Times New Roman" w:cs="Times New Roman"/>
          <w:b/>
          <w:lang w:val="en-US"/>
        </w:rPr>
        <w:t xml:space="preserve"> closer matching of </w:t>
      </w:r>
      <w:r w:rsidR="00CC5654">
        <w:rPr>
          <w:rFonts w:ascii="Times New Roman" w:hAnsi="Times New Roman" w:cs="Times New Roman"/>
          <w:b/>
          <w:lang w:val="en-US"/>
        </w:rPr>
        <w:t xml:space="preserve">configured grants </w:t>
      </w:r>
      <w:r w:rsidR="00EE6274">
        <w:rPr>
          <w:rFonts w:ascii="Times New Roman" w:hAnsi="Times New Roman" w:cs="Times New Roman"/>
          <w:b/>
          <w:lang w:val="en-US"/>
        </w:rPr>
        <w:t>and TSN patterns requirements.</w:t>
      </w:r>
    </w:p>
    <w:p w14:paraId="7A171577" w14:textId="77777777" w:rsidR="00181A2A" w:rsidRPr="008D4718" w:rsidRDefault="00181A2A" w:rsidP="00482EDE">
      <w:pPr>
        <w:rPr>
          <w:rFonts w:ascii="Times New Roman" w:hAnsi="Times New Roman" w:cs="Times New Roman"/>
          <w:b/>
          <w:lang w:val="en-US"/>
        </w:rPr>
      </w:pPr>
    </w:p>
    <w:p w14:paraId="14DE10B3" w14:textId="3D3502A1" w:rsidR="0026327E" w:rsidRPr="00E217CB" w:rsidRDefault="007F1B9E" w:rsidP="00865C12">
      <w:pPr>
        <w:pStyle w:val="BodyText"/>
        <w:rPr>
          <w:rFonts w:ascii="Times New Roman" w:hAnsi="Times New Roman" w:cs="Times New Roman"/>
          <w:lang w:val="en-US"/>
        </w:rPr>
      </w:pPr>
      <w:r w:rsidRPr="00E217CB">
        <w:rPr>
          <w:rFonts w:ascii="Times New Roman" w:hAnsi="Times New Roman" w:cs="Times New Roman"/>
          <w:lang w:val="en-US"/>
        </w:rPr>
        <w:t>As illustrated above, f</w:t>
      </w:r>
      <w:r w:rsidR="0026327E" w:rsidRPr="00E217CB">
        <w:rPr>
          <w:rFonts w:ascii="Times New Roman" w:hAnsi="Times New Roman" w:cs="Times New Roman"/>
          <w:lang w:val="en-US"/>
        </w:rPr>
        <w:t xml:space="preserve">rom the knowledge </w:t>
      </w:r>
      <w:r w:rsidRPr="00E217CB">
        <w:rPr>
          <w:rFonts w:ascii="Times New Roman" w:hAnsi="Times New Roman" w:cs="Times New Roman"/>
          <w:lang w:val="en-US"/>
        </w:rPr>
        <w:t xml:space="preserve">on </w:t>
      </w:r>
      <w:r w:rsidR="0026327E" w:rsidRPr="00E217CB">
        <w:rPr>
          <w:rFonts w:ascii="Times New Roman" w:hAnsi="Times New Roman" w:cs="Times New Roman"/>
          <w:lang w:val="en-US"/>
        </w:rPr>
        <w:t xml:space="preserve">the TSN </w:t>
      </w:r>
      <w:r w:rsidR="006D533F" w:rsidRPr="00E217CB">
        <w:rPr>
          <w:rFonts w:ascii="Times New Roman" w:hAnsi="Times New Roman" w:cs="Times New Roman"/>
          <w:lang w:val="en-US"/>
        </w:rPr>
        <w:t xml:space="preserve">traffic periodicity </w:t>
      </w:r>
      <w:r w:rsidR="0026327E" w:rsidRPr="00E217CB">
        <w:rPr>
          <w:rFonts w:ascii="Times New Roman" w:hAnsi="Times New Roman" w:cs="Times New Roman"/>
          <w:lang w:val="en-US"/>
        </w:rPr>
        <w:t xml:space="preserve">and the </w:t>
      </w:r>
      <w:r w:rsidR="00626897" w:rsidRPr="00E217CB">
        <w:rPr>
          <w:rFonts w:ascii="Times New Roman" w:hAnsi="Times New Roman" w:cs="Times New Roman"/>
          <w:lang w:val="en-US"/>
        </w:rPr>
        <w:t xml:space="preserve">configured-grant/SPS </w:t>
      </w:r>
      <w:r w:rsidRPr="00E217CB">
        <w:rPr>
          <w:rFonts w:ascii="Times New Roman" w:hAnsi="Times New Roman" w:cs="Times New Roman"/>
          <w:lang w:val="en-US"/>
        </w:rPr>
        <w:t xml:space="preserve">periodicity, gNB can find out </w:t>
      </w:r>
      <w:r w:rsidR="006D533F" w:rsidRPr="00E217CB">
        <w:rPr>
          <w:rFonts w:ascii="Times New Roman" w:hAnsi="Times New Roman" w:cs="Times New Roman"/>
          <w:lang w:val="en-US"/>
        </w:rPr>
        <w:t xml:space="preserve">those configured-grant/SPS resource allocation timings that will not be used by TSN traffic. </w:t>
      </w:r>
      <w:r w:rsidR="00E45024" w:rsidRPr="00E217CB">
        <w:rPr>
          <w:rFonts w:ascii="Times New Roman" w:hAnsi="Times New Roman" w:cs="Times New Roman"/>
          <w:lang w:val="en-US"/>
        </w:rPr>
        <w:t xml:space="preserve">Since no TSN traffic is expected from these </w:t>
      </w:r>
      <w:r w:rsidR="009211EA" w:rsidRPr="00E217CB">
        <w:rPr>
          <w:rFonts w:ascii="Times New Roman" w:hAnsi="Times New Roman" w:cs="Times New Roman"/>
          <w:lang w:val="en-US"/>
        </w:rPr>
        <w:t>allocated resources, i</w:t>
      </w:r>
      <w:r w:rsidR="00FD3FC2" w:rsidRPr="00E217CB">
        <w:rPr>
          <w:rFonts w:ascii="Times New Roman" w:hAnsi="Times New Roman" w:cs="Times New Roman"/>
          <w:lang w:val="en-US"/>
        </w:rPr>
        <w:t>t would be beneficial for system capacity point of view for gNB to schedule transmissions on those configured</w:t>
      </w:r>
      <w:r w:rsidR="00216932" w:rsidRPr="00E217CB">
        <w:rPr>
          <w:rFonts w:ascii="Times New Roman" w:hAnsi="Times New Roman" w:cs="Times New Roman"/>
          <w:lang w:val="en-US"/>
        </w:rPr>
        <w:t>-</w:t>
      </w:r>
      <w:r w:rsidR="00FD3FC2" w:rsidRPr="00E217CB">
        <w:rPr>
          <w:rFonts w:ascii="Times New Roman" w:hAnsi="Times New Roman" w:cs="Times New Roman"/>
          <w:lang w:val="en-US"/>
        </w:rPr>
        <w:t>grant</w:t>
      </w:r>
      <w:r w:rsidR="00216932" w:rsidRPr="00E217CB">
        <w:rPr>
          <w:rFonts w:ascii="Times New Roman" w:hAnsi="Times New Roman" w:cs="Times New Roman"/>
          <w:lang w:val="en-US"/>
        </w:rPr>
        <w:t>/SPS</w:t>
      </w:r>
      <w:r w:rsidR="00FD3FC2" w:rsidRPr="00E217CB">
        <w:rPr>
          <w:rFonts w:ascii="Times New Roman" w:hAnsi="Times New Roman" w:cs="Times New Roman"/>
          <w:lang w:val="en-US"/>
        </w:rPr>
        <w:t xml:space="preserve"> resources</w:t>
      </w:r>
      <w:r w:rsidR="009211EA" w:rsidRPr="00E217CB">
        <w:rPr>
          <w:rFonts w:ascii="Times New Roman" w:hAnsi="Times New Roman" w:cs="Times New Roman"/>
          <w:lang w:val="en-US"/>
        </w:rPr>
        <w:t xml:space="preserve"> for other traffic</w:t>
      </w:r>
      <w:r w:rsidR="00FD3FC2" w:rsidRPr="00E217CB">
        <w:rPr>
          <w:rFonts w:ascii="Times New Roman" w:hAnsi="Times New Roman" w:cs="Times New Roman"/>
          <w:lang w:val="en-US"/>
        </w:rPr>
        <w:t>.</w:t>
      </w:r>
    </w:p>
    <w:p w14:paraId="5D68C451" w14:textId="116603CF" w:rsidR="00994228" w:rsidRPr="00E217CB" w:rsidRDefault="004A3C37" w:rsidP="00865C12">
      <w:pPr>
        <w:pStyle w:val="BodyText"/>
        <w:rPr>
          <w:rFonts w:ascii="Times New Roman" w:hAnsi="Times New Roman" w:cs="Times New Roman"/>
          <w:lang w:val="en-US"/>
        </w:rPr>
      </w:pPr>
      <w:r w:rsidRPr="00E217CB">
        <w:rPr>
          <w:rFonts w:ascii="Times New Roman" w:hAnsi="Times New Roman" w:cs="Times New Roman"/>
          <w:lang w:val="en-US"/>
        </w:rPr>
        <w:t xml:space="preserve">For configured grant, </w:t>
      </w:r>
      <w:r w:rsidR="00EC51BE">
        <w:rPr>
          <w:rFonts w:ascii="Times New Roman" w:hAnsi="Times New Roman" w:cs="Times New Roman"/>
          <w:lang w:val="en-US"/>
        </w:rPr>
        <w:t xml:space="preserve">the transmission </w:t>
      </w:r>
      <w:r w:rsidR="00762744">
        <w:rPr>
          <w:rFonts w:ascii="Times New Roman" w:hAnsi="Times New Roman" w:cs="Times New Roman"/>
          <w:lang w:val="en-US"/>
        </w:rPr>
        <w:t xml:space="preserve">from the UE </w:t>
      </w:r>
      <w:r w:rsidR="00CA0B71">
        <w:rPr>
          <w:rFonts w:ascii="Times New Roman" w:hAnsi="Times New Roman" w:cs="Times New Roman"/>
          <w:lang w:val="en-US"/>
        </w:rPr>
        <w:t xml:space="preserve">might not be </w:t>
      </w:r>
      <w:r w:rsidR="00EC51BE">
        <w:rPr>
          <w:rFonts w:ascii="Times New Roman" w:hAnsi="Times New Roman" w:cs="Times New Roman"/>
          <w:lang w:val="en-US"/>
        </w:rPr>
        <w:t xml:space="preserve">skipped unless an LCH </w:t>
      </w:r>
      <w:r w:rsidR="00CA0B71">
        <w:rPr>
          <w:rFonts w:ascii="Times New Roman" w:hAnsi="Times New Roman" w:cs="Times New Roman"/>
          <w:lang w:val="en-US"/>
        </w:rPr>
        <w:t xml:space="preserve">restriction is introduced so that </w:t>
      </w:r>
      <w:r w:rsidR="00762744">
        <w:rPr>
          <w:rFonts w:ascii="Times New Roman" w:hAnsi="Times New Roman" w:cs="Times New Roman"/>
          <w:lang w:val="en-US"/>
        </w:rPr>
        <w:t xml:space="preserve">only </w:t>
      </w:r>
      <w:r w:rsidR="00CA0B71" w:rsidRPr="00E217CB">
        <w:rPr>
          <w:rFonts w:ascii="Times New Roman" w:hAnsi="Times New Roman" w:cs="Times New Roman"/>
          <w:lang w:val="en-US"/>
        </w:rPr>
        <w:t xml:space="preserve">the LCH that carries this periodic TSN flow </w:t>
      </w:r>
      <w:r w:rsidR="008C59B9">
        <w:rPr>
          <w:rFonts w:ascii="Times New Roman" w:hAnsi="Times New Roman" w:cs="Times New Roman"/>
          <w:lang w:val="en-US"/>
        </w:rPr>
        <w:t xml:space="preserve">can </w:t>
      </w:r>
      <w:r w:rsidR="00CA0B71" w:rsidRPr="00E217CB">
        <w:rPr>
          <w:rFonts w:ascii="Times New Roman" w:hAnsi="Times New Roman" w:cs="Times New Roman"/>
          <w:lang w:val="en-US"/>
        </w:rPr>
        <w:t xml:space="preserve">be mapped to the configured </w:t>
      </w:r>
      <w:r w:rsidRPr="00E217CB">
        <w:rPr>
          <w:rFonts w:ascii="Times New Roman" w:hAnsi="Times New Roman" w:cs="Times New Roman"/>
          <w:lang w:val="en-US"/>
        </w:rPr>
        <w:t>grant</w:t>
      </w:r>
      <w:r w:rsidR="0081044F" w:rsidRPr="00E217CB">
        <w:rPr>
          <w:rFonts w:ascii="Times New Roman" w:hAnsi="Times New Roman" w:cs="Times New Roman"/>
          <w:lang w:val="en-US"/>
        </w:rPr>
        <w:t xml:space="preserve">. </w:t>
      </w:r>
      <w:r w:rsidR="00994228" w:rsidRPr="00E217CB">
        <w:rPr>
          <w:rFonts w:ascii="Times New Roman" w:hAnsi="Times New Roman" w:cs="Times New Roman"/>
          <w:lang w:val="en-US"/>
        </w:rPr>
        <w:t xml:space="preserve"> </w:t>
      </w:r>
      <w:r w:rsidR="00CC27D2" w:rsidRPr="00E217CB">
        <w:rPr>
          <w:rFonts w:ascii="Times New Roman" w:hAnsi="Times New Roman" w:cs="Times New Roman"/>
          <w:lang w:val="en-US"/>
        </w:rPr>
        <w:t>Some m</w:t>
      </w:r>
      <w:r w:rsidR="00CD4B5F" w:rsidRPr="00E217CB">
        <w:rPr>
          <w:rFonts w:ascii="Times New Roman" w:hAnsi="Times New Roman" w:cs="Times New Roman"/>
          <w:lang w:val="en-US"/>
        </w:rPr>
        <w:t>ore efficient adjustment</w:t>
      </w:r>
      <w:r w:rsidR="00CC27D2" w:rsidRPr="00E217CB">
        <w:rPr>
          <w:rFonts w:ascii="Times New Roman" w:hAnsi="Times New Roman" w:cs="Times New Roman"/>
          <w:lang w:val="en-US"/>
        </w:rPr>
        <w:t>s</w:t>
      </w:r>
      <w:r w:rsidR="00CD4B5F" w:rsidRPr="00E217CB">
        <w:rPr>
          <w:rFonts w:ascii="Times New Roman" w:hAnsi="Times New Roman" w:cs="Times New Roman"/>
          <w:lang w:val="en-US"/>
        </w:rPr>
        <w:t xml:space="preserve"> </w:t>
      </w:r>
      <w:r w:rsidR="00227B5E">
        <w:rPr>
          <w:rFonts w:ascii="Times New Roman" w:hAnsi="Times New Roman" w:cs="Times New Roman"/>
          <w:lang w:val="en-US"/>
        </w:rPr>
        <w:t>can</w:t>
      </w:r>
      <w:r w:rsidR="0077345B" w:rsidRPr="00E217CB">
        <w:rPr>
          <w:rFonts w:ascii="Times New Roman" w:hAnsi="Times New Roman" w:cs="Times New Roman"/>
          <w:lang w:val="en-US"/>
        </w:rPr>
        <w:t xml:space="preserve"> be </w:t>
      </w:r>
      <w:r w:rsidR="00227B5E">
        <w:rPr>
          <w:rFonts w:ascii="Times New Roman" w:hAnsi="Times New Roman" w:cs="Times New Roman"/>
          <w:lang w:val="en-US"/>
        </w:rPr>
        <w:t>considered as well</w:t>
      </w:r>
      <w:r w:rsidR="0077345B" w:rsidRPr="00E217CB">
        <w:rPr>
          <w:rFonts w:ascii="Times New Roman" w:hAnsi="Times New Roman" w:cs="Times New Roman"/>
          <w:lang w:val="en-US"/>
        </w:rPr>
        <w:t>, such as indicating a</w:t>
      </w:r>
      <w:r w:rsidR="00CC27D2" w:rsidRPr="00E217CB">
        <w:rPr>
          <w:rFonts w:ascii="Times New Roman" w:hAnsi="Times New Roman" w:cs="Times New Roman"/>
          <w:lang w:val="en-US"/>
        </w:rPr>
        <w:t>n</w:t>
      </w:r>
      <w:r w:rsidR="0077345B" w:rsidRPr="00E217CB">
        <w:rPr>
          <w:rFonts w:ascii="Times New Roman" w:hAnsi="Times New Roman" w:cs="Times New Roman"/>
          <w:lang w:val="en-US"/>
        </w:rPr>
        <w:t xml:space="preserve"> </w:t>
      </w:r>
      <w:r w:rsidR="008F076E" w:rsidRPr="00E217CB">
        <w:rPr>
          <w:rFonts w:ascii="Times New Roman" w:hAnsi="Times New Roman" w:cs="Times New Roman"/>
          <w:lang w:val="en-US"/>
        </w:rPr>
        <w:t xml:space="preserve">active/in-active </w:t>
      </w:r>
      <w:r w:rsidR="0077345B" w:rsidRPr="00E217CB">
        <w:rPr>
          <w:rFonts w:ascii="Times New Roman" w:hAnsi="Times New Roman" w:cs="Times New Roman"/>
          <w:lang w:val="en-US"/>
        </w:rPr>
        <w:t xml:space="preserve">pattern of </w:t>
      </w:r>
      <w:r w:rsidR="008F076E" w:rsidRPr="00E217CB">
        <w:rPr>
          <w:rFonts w:ascii="Times New Roman" w:hAnsi="Times New Roman" w:cs="Times New Roman"/>
          <w:lang w:val="en-US"/>
        </w:rPr>
        <w:t xml:space="preserve">configured-grant/SPS resource allocation.  </w:t>
      </w:r>
    </w:p>
    <w:p w14:paraId="19D4E80E" w14:textId="11ACE28F" w:rsidR="007316BA" w:rsidRPr="009B155B" w:rsidRDefault="007C0C3A" w:rsidP="00482EDE">
      <w:pPr>
        <w:rPr>
          <w:rFonts w:ascii="Times New Roman" w:hAnsi="Times New Roman" w:cs="Times New Roman"/>
          <w:b/>
          <w:lang w:val="en-US"/>
        </w:rPr>
      </w:pPr>
      <w:r w:rsidRPr="008D4718">
        <w:rPr>
          <w:rFonts w:ascii="Times New Roman" w:hAnsi="Times New Roman" w:cs="Times New Roman"/>
          <w:b/>
          <w:lang w:val="en-US"/>
        </w:rPr>
        <w:t xml:space="preserve">Observation </w:t>
      </w:r>
      <w:r>
        <w:rPr>
          <w:rFonts w:ascii="Times New Roman" w:hAnsi="Times New Roman" w:cs="Times New Roman"/>
          <w:b/>
          <w:lang w:val="en-US"/>
        </w:rPr>
        <w:t>5</w:t>
      </w:r>
      <w:r w:rsidR="008C3477" w:rsidRPr="00E217CB">
        <w:rPr>
          <w:rFonts w:ascii="Times New Roman" w:hAnsi="Times New Roman" w:cs="Times New Roman"/>
          <w:b/>
          <w:lang w:val="en-US"/>
        </w:rPr>
        <w:t xml:space="preserve">: </w:t>
      </w:r>
      <w:r w:rsidR="008A6D58">
        <w:rPr>
          <w:rFonts w:ascii="Times New Roman" w:hAnsi="Times New Roman" w:cs="Times New Roman"/>
          <w:b/>
          <w:lang w:val="en-US"/>
        </w:rPr>
        <w:t>E</w:t>
      </w:r>
      <w:r w:rsidR="0044259B" w:rsidRPr="00E217CB">
        <w:rPr>
          <w:rFonts w:ascii="Times New Roman" w:hAnsi="Times New Roman" w:cs="Times New Roman"/>
          <w:b/>
          <w:lang w:val="en-US"/>
        </w:rPr>
        <w:t xml:space="preserve">fficient adjustment of SPS/CG </w:t>
      </w:r>
      <w:r w:rsidR="00C905B6" w:rsidRPr="00E217CB">
        <w:rPr>
          <w:rFonts w:ascii="Times New Roman" w:hAnsi="Times New Roman" w:cs="Times New Roman"/>
          <w:b/>
          <w:lang w:val="en-US"/>
        </w:rPr>
        <w:t xml:space="preserve">resource </w:t>
      </w:r>
      <w:r w:rsidR="003245D0" w:rsidRPr="00E217CB">
        <w:rPr>
          <w:rFonts w:ascii="Times New Roman" w:hAnsi="Times New Roman" w:cs="Times New Roman"/>
          <w:b/>
          <w:lang w:val="en-US"/>
        </w:rPr>
        <w:t xml:space="preserve">allocation </w:t>
      </w:r>
      <w:r w:rsidR="00C905B6" w:rsidRPr="00E217CB">
        <w:rPr>
          <w:rFonts w:ascii="Times New Roman" w:hAnsi="Times New Roman" w:cs="Times New Roman"/>
          <w:b/>
          <w:lang w:val="en-US"/>
        </w:rPr>
        <w:t>timing</w:t>
      </w:r>
      <w:r w:rsidR="00B75911" w:rsidRPr="00E217CB">
        <w:rPr>
          <w:rFonts w:ascii="Times New Roman" w:hAnsi="Times New Roman" w:cs="Times New Roman"/>
          <w:b/>
          <w:lang w:val="en-US"/>
        </w:rPr>
        <w:t xml:space="preserve">, e.g., </w:t>
      </w:r>
      <w:r w:rsidR="00BC0E0F">
        <w:rPr>
          <w:rFonts w:ascii="Times New Roman" w:hAnsi="Times New Roman" w:cs="Times New Roman"/>
          <w:b/>
          <w:lang w:val="en-US"/>
        </w:rPr>
        <w:t xml:space="preserve">by </w:t>
      </w:r>
      <w:r w:rsidR="00B75911" w:rsidRPr="00E217CB">
        <w:rPr>
          <w:rFonts w:ascii="Times New Roman" w:hAnsi="Times New Roman" w:cs="Times New Roman"/>
          <w:b/>
          <w:lang w:val="en-US"/>
        </w:rPr>
        <w:t xml:space="preserve">network configuration </w:t>
      </w:r>
      <w:r w:rsidR="00BC0E0F">
        <w:rPr>
          <w:rFonts w:ascii="Times New Roman" w:hAnsi="Times New Roman" w:cs="Times New Roman"/>
          <w:b/>
          <w:lang w:val="en-US"/>
        </w:rPr>
        <w:t>of an active/in-active pattern is beneficial</w:t>
      </w:r>
      <w:r w:rsidR="00E41356" w:rsidRPr="00E217CB">
        <w:rPr>
          <w:rFonts w:ascii="Times New Roman" w:hAnsi="Times New Roman" w:cs="Times New Roman"/>
          <w:b/>
          <w:lang w:val="en-US"/>
        </w:rPr>
        <w:t>.</w:t>
      </w:r>
    </w:p>
    <w:p w14:paraId="32BD166F" w14:textId="77777777" w:rsidR="00A66A1E" w:rsidRDefault="00A66A1E" w:rsidP="00482EDE">
      <w:pPr>
        <w:rPr>
          <w:rFonts w:ascii="Times New Roman" w:hAnsi="Times New Roman" w:cs="Times New Roman"/>
          <w:lang w:val="en-US"/>
        </w:rPr>
      </w:pPr>
    </w:p>
    <w:p w14:paraId="7437775D" w14:textId="6CA04325" w:rsidR="00482EDE" w:rsidRPr="00D82AE6" w:rsidRDefault="00D44284" w:rsidP="00482EDE">
      <w:pPr>
        <w:rPr>
          <w:rFonts w:ascii="Times New Roman" w:hAnsi="Times New Roman" w:cs="Times New Roman"/>
          <w:lang w:val="en-US"/>
        </w:rPr>
      </w:pPr>
      <w:r w:rsidRPr="00D82AE6">
        <w:rPr>
          <w:rFonts w:ascii="Times New Roman" w:hAnsi="Times New Roman" w:cs="Times New Roman"/>
          <w:lang w:val="en-US"/>
        </w:rPr>
        <w:t>T</w:t>
      </w:r>
      <w:r w:rsidR="00481CF7" w:rsidRPr="00D82AE6">
        <w:rPr>
          <w:rFonts w:ascii="Times New Roman" w:hAnsi="Times New Roman" w:cs="Times New Roman"/>
          <w:lang w:val="en-US"/>
        </w:rPr>
        <w:t>he</w:t>
      </w:r>
      <w:r w:rsidR="00482EDE" w:rsidRPr="00D82AE6">
        <w:rPr>
          <w:rFonts w:ascii="Times New Roman" w:hAnsi="Times New Roman" w:cs="Times New Roman"/>
          <w:lang w:val="en-US"/>
        </w:rPr>
        <w:t xml:space="preserve"> Figure</w:t>
      </w:r>
      <w:r w:rsidR="00481CF7" w:rsidRPr="00D82AE6">
        <w:rPr>
          <w:rFonts w:ascii="Times New Roman" w:hAnsi="Times New Roman" w:cs="Times New Roman"/>
          <w:lang w:val="en-US"/>
        </w:rPr>
        <w:t xml:space="preserve"> 1</w:t>
      </w:r>
      <w:r w:rsidR="00482EDE" w:rsidRPr="00D82AE6">
        <w:rPr>
          <w:rFonts w:ascii="Times New Roman" w:hAnsi="Times New Roman" w:cs="Times New Roman"/>
          <w:lang w:val="en-US"/>
        </w:rPr>
        <w:t xml:space="preserve"> below </w:t>
      </w:r>
      <w:r w:rsidR="00481CF7" w:rsidRPr="00D82AE6">
        <w:rPr>
          <w:rFonts w:ascii="Times New Roman" w:hAnsi="Times New Roman" w:cs="Times New Roman"/>
          <w:lang w:val="en-US"/>
        </w:rPr>
        <w:t xml:space="preserve">show how this </w:t>
      </w:r>
      <w:r w:rsidR="006A2F88">
        <w:rPr>
          <w:rFonts w:ascii="Times New Roman" w:hAnsi="Times New Roman" w:cs="Times New Roman"/>
          <w:lang w:val="en-US"/>
        </w:rPr>
        <w:t>problem of</w:t>
      </w:r>
      <w:r w:rsidR="00BE357B">
        <w:rPr>
          <w:rFonts w:ascii="Times New Roman" w:hAnsi="Times New Roman" w:cs="Times New Roman"/>
          <w:lang w:val="en-US"/>
        </w:rPr>
        <w:t xml:space="preserve"> jitter in the E2E delivery </w:t>
      </w:r>
      <w:r w:rsidR="00481CF7" w:rsidRPr="00D82AE6">
        <w:rPr>
          <w:rFonts w:ascii="Times New Roman" w:hAnsi="Times New Roman" w:cs="Times New Roman"/>
          <w:lang w:val="en-US"/>
        </w:rPr>
        <w:t xml:space="preserve">can be problematic for transferring these packets </w:t>
      </w:r>
      <w:r w:rsidR="00030C6A">
        <w:rPr>
          <w:rFonts w:ascii="Times New Roman" w:hAnsi="Times New Roman" w:cs="Times New Roman"/>
          <w:lang w:val="en-US"/>
        </w:rPr>
        <w:t>towards</w:t>
      </w:r>
      <w:r w:rsidR="00030C6A" w:rsidRPr="00D82AE6">
        <w:rPr>
          <w:rFonts w:ascii="Times New Roman" w:hAnsi="Times New Roman" w:cs="Times New Roman"/>
          <w:lang w:val="en-US"/>
        </w:rPr>
        <w:t xml:space="preserve"> </w:t>
      </w:r>
      <w:r w:rsidR="00481CF7" w:rsidRPr="00D82AE6">
        <w:rPr>
          <w:rFonts w:ascii="Times New Roman" w:hAnsi="Times New Roman" w:cs="Times New Roman"/>
          <w:lang w:val="en-US"/>
        </w:rPr>
        <w:t>the TSN domain.</w:t>
      </w:r>
    </w:p>
    <w:p w14:paraId="52DD29C8" w14:textId="1397B79E" w:rsidR="0077456F" w:rsidRPr="009B155B" w:rsidRDefault="003D5706" w:rsidP="0077456F">
      <w:pPr>
        <w:keepNext/>
        <w:rPr>
          <w:lang w:val="en-US"/>
        </w:rPr>
      </w:pPr>
      <w:r w:rsidRPr="00826428">
        <w:rPr>
          <w:rFonts w:ascii="Times New Roman" w:hAnsi="Times New Roman" w:cs="Times New Roman"/>
          <w:lang w:val="en-US"/>
        </w:rPr>
        <w:tab/>
      </w:r>
      <w:r w:rsidR="00975D58" w:rsidRPr="00975D58">
        <w:rPr>
          <w:noProof/>
        </w:rPr>
        <w:drawing>
          <wp:inline distT="0" distB="0" distL="0" distR="0" wp14:anchorId="0CF75669" wp14:editId="3F07D60C">
            <wp:extent cx="6120765" cy="24466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446655"/>
                    </a:xfrm>
                    <a:prstGeom prst="rect">
                      <a:avLst/>
                    </a:prstGeom>
                  </pic:spPr>
                </pic:pic>
              </a:graphicData>
            </a:graphic>
          </wp:inline>
        </w:drawing>
      </w:r>
      <w:r w:rsidR="00CD231C" w:rsidRPr="009B155B">
        <w:rPr>
          <w:lang w:val="en-US"/>
        </w:rPr>
        <w:t xml:space="preserve"> </w:t>
      </w:r>
    </w:p>
    <w:p w14:paraId="0998B28E" w14:textId="1DC7E1BF" w:rsidR="0077456F" w:rsidRPr="00D82AE6" w:rsidRDefault="0077456F" w:rsidP="0077456F">
      <w:pPr>
        <w:pStyle w:val="Caption"/>
        <w:rPr>
          <w:rFonts w:ascii="Times New Roman" w:hAnsi="Times New Roman" w:cs="Times New Roman"/>
          <w:lang w:val="en-US"/>
        </w:rPr>
      </w:pPr>
      <w:r w:rsidRPr="00D82AE6">
        <w:rPr>
          <w:rFonts w:ascii="Times New Roman" w:hAnsi="Times New Roman" w:cs="Times New Roman"/>
          <w:lang w:val="en-US"/>
        </w:rPr>
        <w:t xml:space="preserve">Figure </w:t>
      </w:r>
      <w:r w:rsidRPr="00D82AE6">
        <w:rPr>
          <w:rFonts w:ascii="Times New Roman" w:hAnsi="Times New Roman" w:cs="Times New Roman"/>
        </w:rPr>
        <w:fldChar w:fldCharType="begin"/>
      </w:r>
      <w:r w:rsidRPr="00D82AE6">
        <w:rPr>
          <w:rFonts w:ascii="Times New Roman" w:hAnsi="Times New Roman" w:cs="Times New Roman"/>
          <w:lang w:val="en-US"/>
        </w:rPr>
        <w:instrText xml:space="preserve"> SEQ Figure \* ARABIC </w:instrText>
      </w:r>
      <w:r w:rsidRPr="00D82AE6">
        <w:rPr>
          <w:rFonts w:ascii="Times New Roman" w:hAnsi="Times New Roman" w:cs="Times New Roman"/>
        </w:rPr>
        <w:fldChar w:fldCharType="separate"/>
      </w:r>
      <w:r w:rsidR="008514D5">
        <w:rPr>
          <w:rFonts w:ascii="Times New Roman" w:hAnsi="Times New Roman" w:cs="Times New Roman"/>
          <w:noProof/>
          <w:lang w:val="en-US"/>
        </w:rPr>
        <w:t>1</w:t>
      </w:r>
      <w:r w:rsidRPr="00D82AE6">
        <w:rPr>
          <w:rFonts w:ascii="Times New Roman" w:hAnsi="Times New Roman" w:cs="Times New Roman"/>
        </w:rPr>
        <w:fldChar w:fldCharType="end"/>
      </w:r>
      <w:r w:rsidRPr="00D82AE6">
        <w:rPr>
          <w:rFonts w:ascii="Times New Roman" w:hAnsi="Times New Roman" w:cs="Times New Roman"/>
          <w:lang w:val="en-US"/>
        </w:rPr>
        <w:t xml:space="preserve"> An example on the jitter accumulated at the egress of 5G towards the next TSN switch.</w:t>
      </w:r>
    </w:p>
    <w:p w14:paraId="7A6AC598" w14:textId="77777777" w:rsidR="00482EDE" w:rsidRPr="00D82AE6" w:rsidRDefault="00482EDE" w:rsidP="00482EDE">
      <w:pPr>
        <w:rPr>
          <w:rFonts w:ascii="Times New Roman" w:hAnsi="Times New Roman" w:cs="Times New Roman"/>
          <w:lang w:val="en-US"/>
        </w:rPr>
      </w:pPr>
    </w:p>
    <w:p w14:paraId="26FE4105" w14:textId="184E9A05" w:rsidR="00482EDE" w:rsidRPr="007C21EE" w:rsidRDefault="00482EDE" w:rsidP="007B3C97">
      <w:pPr>
        <w:rPr>
          <w:sz w:val="21"/>
          <w:lang w:val="en-US"/>
        </w:rPr>
      </w:pPr>
      <w:r w:rsidRPr="00D82AE6">
        <w:rPr>
          <w:rFonts w:ascii="Times New Roman" w:hAnsi="Times New Roman" w:cs="Times New Roman"/>
          <w:lang w:val="en-US"/>
        </w:rPr>
        <w:t xml:space="preserve">One possible solution is to use </w:t>
      </w:r>
      <w:r w:rsidR="009F469D">
        <w:rPr>
          <w:rFonts w:ascii="Times New Roman" w:hAnsi="Times New Roman" w:cs="Times New Roman"/>
          <w:lang w:val="en-US"/>
        </w:rPr>
        <w:t>de-jitter</w:t>
      </w:r>
      <w:r w:rsidRPr="00D82AE6">
        <w:rPr>
          <w:rFonts w:ascii="Times New Roman" w:hAnsi="Times New Roman" w:cs="Times New Roman"/>
          <w:lang w:val="en-US"/>
        </w:rPr>
        <w:t xml:space="preserve"> buffer at the egress of the 5G system to </w:t>
      </w:r>
      <w:r w:rsidR="009F469D">
        <w:rPr>
          <w:rFonts w:ascii="Times New Roman" w:hAnsi="Times New Roman" w:cs="Times New Roman"/>
          <w:lang w:val="en-US"/>
        </w:rPr>
        <w:t>de-jitter</w:t>
      </w:r>
      <w:r w:rsidRPr="00D82AE6">
        <w:rPr>
          <w:rFonts w:ascii="Times New Roman" w:hAnsi="Times New Roman" w:cs="Times New Roman"/>
          <w:lang w:val="en-US"/>
        </w:rPr>
        <w:t xml:space="preserve"> </w:t>
      </w:r>
      <w:r w:rsidR="004E333B" w:rsidRPr="00D82AE6">
        <w:rPr>
          <w:rFonts w:ascii="Times New Roman" w:hAnsi="Times New Roman" w:cs="Times New Roman"/>
          <w:lang w:val="en-US"/>
        </w:rPr>
        <w:t xml:space="preserve">the TSN </w:t>
      </w:r>
      <w:r w:rsidR="0029245E">
        <w:rPr>
          <w:rFonts w:ascii="Times New Roman" w:hAnsi="Times New Roman" w:cs="Times New Roman"/>
          <w:lang w:val="en-US"/>
        </w:rPr>
        <w:t xml:space="preserve">packets </w:t>
      </w:r>
      <w:r w:rsidRPr="00D82AE6">
        <w:rPr>
          <w:rFonts w:ascii="Times New Roman" w:hAnsi="Times New Roman" w:cs="Times New Roman"/>
          <w:lang w:val="en-US"/>
        </w:rPr>
        <w:t>at expected</w:t>
      </w:r>
      <w:r w:rsidR="0029245E">
        <w:rPr>
          <w:rFonts w:ascii="Times New Roman" w:hAnsi="Times New Roman" w:cs="Times New Roman"/>
          <w:lang w:val="en-US"/>
        </w:rPr>
        <w:t xml:space="preserve"> </w:t>
      </w:r>
      <w:r w:rsidR="00BA4C84">
        <w:rPr>
          <w:rFonts w:ascii="Times New Roman" w:hAnsi="Times New Roman" w:cs="Times New Roman"/>
          <w:lang w:val="en-US"/>
        </w:rPr>
        <w:t xml:space="preserve">times </w:t>
      </w:r>
      <w:r w:rsidR="00F332AF">
        <w:rPr>
          <w:rFonts w:ascii="Times New Roman" w:hAnsi="Times New Roman" w:cs="Times New Roman"/>
          <w:lang w:val="en-US"/>
        </w:rPr>
        <w:t xml:space="preserve">to </w:t>
      </w:r>
      <w:r w:rsidR="0029245E">
        <w:rPr>
          <w:rFonts w:ascii="Times New Roman" w:hAnsi="Times New Roman" w:cs="Times New Roman"/>
          <w:lang w:val="en-US"/>
        </w:rPr>
        <w:t>the next node</w:t>
      </w:r>
      <w:r w:rsidRPr="00D82AE6">
        <w:rPr>
          <w:rFonts w:ascii="Times New Roman" w:hAnsi="Times New Roman" w:cs="Times New Roman"/>
          <w:lang w:val="en-US"/>
        </w:rPr>
        <w:t xml:space="preserve">. </w:t>
      </w:r>
      <w:r w:rsidR="0029245E">
        <w:rPr>
          <w:rFonts w:ascii="Times New Roman" w:hAnsi="Times New Roman" w:cs="Times New Roman"/>
          <w:lang w:val="en-US"/>
        </w:rPr>
        <w:t xml:space="preserve">The </w:t>
      </w:r>
      <w:r w:rsidR="009F469D">
        <w:rPr>
          <w:rFonts w:ascii="Times New Roman" w:hAnsi="Times New Roman" w:cs="Times New Roman"/>
          <w:lang w:val="en-US"/>
        </w:rPr>
        <w:t>de-jitter</w:t>
      </w:r>
      <w:r w:rsidR="0029245E">
        <w:rPr>
          <w:rFonts w:ascii="Times New Roman" w:hAnsi="Times New Roman" w:cs="Times New Roman"/>
          <w:lang w:val="en-US"/>
        </w:rPr>
        <w:t xml:space="preserve"> buffer </w:t>
      </w:r>
      <w:r w:rsidR="00722805">
        <w:rPr>
          <w:rFonts w:ascii="Times New Roman" w:hAnsi="Times New Roman" w:cs="Times New Roman"/>
          <w:lang w:val="en-US"/>
        </w:rPr>
        <w:t xml:space="preserve">masks out the jitter inside the 5G system </w:t>
      </w:r>
      <w:r w:rsidR="005302CA">
        <w:rPr>
          <w:rFonts w:ascii="Times New Roman" w:hAnsi="Times New Roman" w:cs="Times New Roman"/>
          <w:lang w:val="en-US"/>
        </w:rPr>
        <w:t xml:space="preserve">and makes sure that no packet is being delivered </w:t>
      </w:r>
      <w:r w:rsidR="002649BE">
        <w:rPr>
          <w:rFonts w:ascii="Times New Roman" w:hAnsi="Times New Roman" w:cs="Times New Roman"/>
          <w:lang w:val="en-US"/>
        </w:rPr>
        <w:t>outside the agreed time period</w:t>
      </w:r>
      <w:r w:rsidR="005302CA">
        <w:rPr>
          <w:rFonts w:ascii="Times New Roman" w:hAnsi="Times New Roman" w:cs="Times New Roman"/>
          <w:lang w:val="en-US"/>
        </w:rPr>
        <w:t>.</w:t>
      </w:r>
      <w:r w:rsidR="001D3BB0">
        <w:rPr>
          <w:rFonts w:ascii="Times New Roman" w:hAnsi="Times New Roman" w:cs="Times New Roman"/>
          <w:lang w:val="en-US"/>
        </w:rPr>
        <w:t xml:space="preserve"> </w:t>
      </w:r>
    </w:p>
    <w:p w14:paraId="2FCF8B84" w14:textId="77777777" w:rsidR="00482EDE" w:rsidRPr="007C21EE" w:rsidRDefault="00482EDE" w:rsidP="007B3C97">
      <w:pPr>
        <w:rPr>
          <w:rFonts w:ascii="Times New Roman" w:hAnsi="Times New Roman" w:cs="Times New Roman"/>
          <w:lang w:val="en-US"/>
        </w:rPr>
      </w:pPr>
    </w:p>
    <w:p w14:paraId="4D410243" w14:textId="47ED9391" w:rsidR="0047248F" w:rsidRPr="00956EAA" w:rsidRDefault="0047248F" w:rsidP="0047248F">
      <w:pPr>
        <w:pStyle w:val="Caption"/>
        <w:keepNext/>
        <w:rPr>
          <w:rFonts w:ascii="Times New Roman" w:hAnsi="Times New Roman" w:cs="Times New Roman"/>
          <w:lang w:val="en-US"/>
        </w:rPr>
      </w:pPr>
      <w:r w:rsidRPr="00956EAA">
        <w:rPr>
          <w:rFonts w:ascii="Times New Roman" w:hAnsi="Times New Roman" w:cs="Times New Roman"/>
          <w:lang w:val="en-US"/>
        </w:rPr>
        <w:t xml:space="preserve">Table </w:t>
      </w:r>
      <w:r w:rsidRPr="00D82AE6">
        <w:rPr>
          <w:rFonts w:ascii="Times New Roman" w:hAnsi="Times New Roman" w:cs="Times New Roman"/>
        </w:rPr>
        <w:fldChar w:fldCharType="begin"/>
      </w:r>
      <w:r w:rsidRPr="00956EAA">
        <w:rPr>
          <w:rFonts w:ascii="Times New Roman" w:hAnsi="Times New Roman" w:cs="Times New Roman"/>
          <w:lang w:val="en-US"/>
        </w:rPr>
        <w:instrText xml:space="preserve"> SEQ Table \* ARABIC </w:instrText>
      </w:r>
      <w:r w:rsidRPr="00D82AE6">
        <w:rPr>
          <w:rFonts w:ascii="Times New Roman" w:hAnsi="Times New Roman" w:cs="Times New Roman"/>
        </w:rPr>
        <w:fldChar w:fldCharType="separate"/>
      </w:r>
      <w:r w:rsidR="008514D5">
        <w:rPr>
          <w:rFonts w:ascii="Times New Roman" w:hAnsi="Times New Roman" w:cs="Times New Roman"/>
          <w:noProof/>
          <w:lang w:val="en-US"/>
        </w:rPr>
        <w:t>3</w:t>
      </w:r>
      <w:r w:rsidRPr="00D82AE6">
        <w:rPr>
          <w:rFonts w:ascii="Times New Roman" w:hAnsi="Times New Roman" w:cs="Times New Roman"/>
        </w:rPr>
        <w:fldChar w:fldCharType="end"/>
      </w:r>
      <w:r w:rsidR="00E304B9" w:rsidRPr="00956EAA">
        <w:rPr>
          <w:rFonts w:ascii="Times New Roman" w:hAnsi="Times New Roman" w:cs="Times New Roman"/>
          <w:lang w:val="en-US"/>
        </w:rPr>
        <w:t xml:space="preserve"> </w:t>
      </w:r>
      <w:r w:rsidR="00741249" w:rsidRPr="00956EAA">
        <w:rPr>
          <w:rFonts w:ascii="Times New Roman" w:hAnsi="Times New Roman" w:cs="Times New Roman"/>
          <w:lang w:val="en-US"/>
        </w:rPr>
        <w:t xml:space="preserve">Handling jitter sources with the </w:t>
      </w:r>
      <w:r w:rsidR="009F469D">
        <w:rPr>
          <w:rFonts w:ascii="Times New Roman" w:hAnsi="Times New Roman" w:cs="Times New Roman"/>
          <w:lang w:val="en-US"/>
        </w:rPr>
        <w:t>de-jitter</w:t>
      </w:r>
      <w:r w:rsidR="00741249" w:rsidRPr="00956EAA">
        <w:rPr>
          <w:rFonts w:ascii="Times New Roman" w:hAnsi="Times New Roman" w:cs="Times New Roman"/>
          <w:lang w:val="en-US"/>
        </w:rPr>
        <w:t xml:space="preserve"> buffer delaying the needed time packets</w:t>
      </w:r>
      <w:r w:rsidR="00174B28" w:rsidRPr="00956EAA">
        <w:rPr>
          <w:rFonts w:ascii="Times New Roman" w:hAnsi="Times New Roman" w:cs="Times New Roman"/>
          <w:lang w:val="en-US"/>
        </w:rPr>
        <w:t>.</w:t>
      </w:r>
    </w:p>
    <w:tbl>
      <w:tblPr>
        <w:tblStyle w:val="TableGrid"/>
        <w:tblW w:w="10206" w:type="dxa"/>
        <w:tblLook w:val="04A0" w:firstRow="1" w:lastRow="0" w:firstColumn="1" w:lastColumn="0" w:noHBand="0" w:noVBand="1"/>
      </w:tblPr>
      <w:tblGrid>
        <w:gridCol w:w="2060"/>
        <w:gridCol w:w="1019"/>
        <w:gridCol w:w="1019"/>
        <w:gridCol w:w="1018"/>
        <w:gridCol w:w="1018"/>
        <w:gridCol w:w="1018"/>
        <w:gridCol w:w="1018"/>
        <w:gridCol w:w="1018"/>
        <w:gridCol w:w="1018"/>
      </w:tblGrid>
      <w:tr w:rsidR="00E854C2" w:rsidRPr="00D82AE6" w14:paraId="507CE497" w14:textId="77777777" w:rsidTr="00E854C2">
        <w:trPr>
          <w:trHeight w:val="397"/>
        </w:trPr>
        <w:tc>
          <w:tcPr>
            <w:tcW w:w="3580" w:type="dxa"/>
            <w:hideMark/>
          </w:tcPr>
          <w:p w14:paraId="5F0BD1D4" w14:textId="77777777" w:rsidR="00E040B9" w:rsidRPr="00D82AE6" w:rsidRDefault="00E040B9" w:rsidP="00E040B9">
            <w:pPr>
              <w:rPr>
                <w:rFonts w:ascii="Times New Roman" w:hAnsi="Times New Roman" w:cs="Times New Roman"/>
                <w:color w:val="000000" w:themeColor="text1"/>
                <w:lang w:val="en-GB"/>
              </w:rPr>
            </w:pPr>
          </w:p>
        </w:tc>
        <w:tc>
          <w:tcPr>
            <w:tcW w:w="1600" w:type="dxa"/>
            <w:hideMark/>
          </w:tcPr>
          <w:p w14:paraId="637D9F56" w14:textId="321A8847" w:rsidR="00E040B9" w:rsidRPr="00D82AE6" w:rsidRDefault="00E11235" w:rsidP="00E040B9">
            <w:pPr>
              <w:rPr>
                <w:rFonts w:ascii="Times New Roman" w:hAnsi="Times New Roman" w:cs="Times New Roman"/>
                <w:color w:val="000000" w:themeColor="text1"/>
                <w:lang w:val="en-GB"/>
              </w:rPr>
            </w:pPr>
            <w:r>
              <w:rPr>
                <w:rFonts w:ascii="Times New Roman" w:hAnsi="Times New Roman" w:cs="Times New Roman"/>
                <w:color w:val="000000" w:themeColor="text1"/>
                <w:lang w:val="en-GB"/>
              </w:rPr>
              <w:t>1</w:t>
            </w:r>
            <w:r>
              <w:rPr>
                <w:rFonts w:ascii="Times New Roman" w:hAnsi="Times New Roman" w:cs="Times New Roman"/>
                <w:color w:val="000000" w:themeColor="text1"/>
                <w:vertAlign w:val="superscript"/>
                <w:lang w:val="en-GB"/>
              </w:rPr>
              <w:t>st</w:t>
            </w:r>
          </w:p>
        </w:tc>
        <w:tc>
          <w:tcPr>
            <w:tcW w:w="1600" w:type="dxa"/>
            <w:hideMark/>
          </w:tcPr>
          <w:p w14:paraId="6556809B" w14:textId="77777777" w:rsidR="00E040B9" w:rsidRPr="00D82AE6" w:rsidRDefault="00E040B9" w:rsidP="00E040B9">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2</w:t>
            </w:r>
            <w:r w:rsidRPr="00537FD3">
              <w:rPr>
                <w:rFonts w:ascii="Times New Roman" w:hAnsi="Times New Roman" w:cs="Times New Roman"/>
                <w:color w:val="000000" w:themeColor="text1"/>
                <w:vertAlign w:val="superscript"/>
                <w:lang w:val="en-GB"/>
              </w:rPr>
              <w:t>nd</w:t>
            </w:r>
          </w:p>
        </w:tc>
        <w:tc>
          <w:tcPr>
            <w:tcW w:w="1600" w:type="dxa"/>
            <w:hideMark/>
          </w:tcPr>
          <w:p w14:paraId="42909665" w14:textId="77777777" w:rsidR="00E040B9" w:rsidRPr="00D82AE6" w:rsidRDefault="00E040B9" w:rsidP="00E040B9">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3</w:t>
            </w:r>
            <w:r w:rsidRPr="009B155B">
              <w:rPr>
                <w:rFonts w:ascii="Times New Roman" w:hAnsi="Times New Roman" w:cs="Times New Roman"/>
                <w:color w:val="000000" w:themeColor="text1"/>
                <w:vertAlign w:val="superscript"/>
                <w:lang w:val="en-GB"/>
              </w:rPr>
              <w:t>rd</w:t>
            </w:r>
          </w:p>
        </w:tc>
        <w:tc>
          <w:tcPr>
            <w:tcW w:w="1600" w:type="dxa"/>
            <w:hideMark/>
          </w:tcPr>
          <w:p w14:paraId="3FE68399" w14:textId="12CAD8C0" w:rsidR="00E040B9" w:rsidRPr="00D82AE6" w:rsidRDefault="00E11235" w:rsidP="00E040B9">
            <w:pPr>
              <w:rPr>
                <w:rFonts w:ascii="Times New Roman" w:hAnsi="Times New Roman" w:cs="Times New Roman"/>
                <w:color w:val="000000" w:themeColor="text1"/>
                <w:lang w:val="en-GB"/>
              </w:rPr>
            </w:pPr>
            <w:r>
              <w:rPr>
                <w:rFonts w:ascii="Times New Roman" w:hAnsi="Times New Roman" w:cs="Times New Roman"/>
                <w:color w:val="000000" w:themeColor="text1"/>
                <w:lang w:val="en-GB"/>
              </w:rPr>
              <w:t>4</w:t>
            </w:r>
            <w:r w:rsidRPr="00E11235">
              <w:rPr>
                <w:rFonts w:ascii="Times New Roman" w:hAnsi="Times New Roman" w:cs="Times New Roman"/>
                <w:color w:val="000000" w:themeColor="text1"/>
                <w:vertAlign w:val="superscript"/>
                <w:lang w:val="en-GB"/>
              </w:rPr>
              <w:t>th</w:t>
            </w:r>
            <w:r>
              <w:rPr>
                <w:rFonts w:ascii="Times New Roman" w:hAnsi="Times New Roman" w:cs="Times New Roman"/>
                <w:color w:val="000000" w:themeColor="text1"/>
                <w:lang w:val="en-GB"/>
              </w:rPr>
              <w:t xml:space="preserve"> </w:t>
            </w:r>
          </w:p>
        </w:tc>
        <w:tc>
          <w:tcPr>
            <w:tcW w:w="1600" w:type="dxa"/>
            <w:hideMark/>
          </w:tcPr>
          <w:p w14:paraId="0953556F" w14:textId="561E26E0" w:rsidR="00E040B9" w:rsidRPr="00D82AE6" w:rsidRDefault="00E11235" w:rsidP="00E040B9">
            <w:pPr>
              <w:rPr>
                <w:rFonts w:ascii="Times New Roman" w:hAnsi="Times New Roman" w:cs="Times New Roman"/>
                <w:color w:val="000000" w:themeColor="text1"/>
                <w:lang w:val="en-GB"/>
              </w:rPr>
            </w:pPr>
            <w:r>
              <w:rPr>
                <w:rFonts w:ascii="Times New Roman" w:hAnsi="Times New Roman" w:cs="Times New Roman"/>
                <w:color w:val="000000" w:themeColor="text1"/>
                <w:lang w:val="en-GB"/>
              </w:rPr>
              <w:t>5</w:t>
            </w:r>
            <w:r w:rsidRPr="00E11235">
              <w:rPr>
                <w:rFonts w:ascii="Times New Roman" w:hAnsi="Times New Roman" w:cs="Times New Roman"/>
                <w:color w:val="000000" w:themeColor="text1"/>
                <w:vertAlign w:val="superscript"/>
                <w:lang w:val="en-GB"/>
              </w:rPr>
              <w:t>th</w:t>
            </w:r>
            <w:r>
              <w:rPr>
                <w:rFonts w:ascii="Times New Roman" w:hAnsi="Times New Roman" w:cs="Times New Roman"/>
                <w:color w:val="000000" w:themeColor="text1"/>
                <w:lang w:val="en-GB"/>
              </w:rPr>
              <w:t xml:space="preserve"> </w:t>
            </w:r>
          </w:p>
        </w:tc>
        <w:tc>
          <w:tcPr>
            <w:tcW w:w="1600" w:type="dxa"/>
            <w:hideMark/>
          </w:tcPr>
          <w:p w14:paraId="5D01366D" w14:textId="7DAF2EDC" w:rsidR="00E040B9" w:rsidRPr="00F6009E" w:rsidRDefault="00E11235" w:rsidP="00E040B9">
            <w:pPr>
              <w:rPr>
                <w:rFonts w:ascii="Times New Roman" w:hAnsi="Times New Roman" w:cs="Times New Roman"/>
                <w:color w:val="000000" w:themeColor="text1"/>
              </w:rPr>
            </w:pPr>
            <w:r>
              <w:rPr>
                <w:rFonts w:ascii="Times New Roman" w:hAnsi="Times New Roman" w:cs="Times New Roman"/>
                <w:color w:val="000000" w:themeColor="text1"/>
                <w:lang w:val="en-GB"/>
              </w:rPr>
              <w:t>6</w:t>
            </w:r>
            <w:r w:rsidRPr="00E11235">
              <w:rPr>
                <w:rFonts w:ascii="Times New Roman" w:hAnsi="Times New Roman" w:cs="Times New Roman"/>
                <w:color w:val="000000" w:themeColor="text1"/>
                <w:vertAlign w:val="superscript"/>
                <w:lang w:val="en-GB"/>
              </w:rPr>
              <w:t>th</w:t>
            </w:r>
          </w:p>
        </w:tc>
        <w:tc>
          <w:tcPr>
            <w:tcW w:w="1600" w:type="dxa"/>
            <w:hideMark/>
          </w:tcPr>
          <w:p w14:paraId="1291C8CB" w14:textId="04283B20" w:rsidR="00E040B9" w:rsidRPr="00F6009E" w:rsidRDefault="00E11235" w:rsidP="00E040B9">
            <w:pPr>
              <w:rPr>
                <w:rFonts w:ascii="Times New Roman" w:hAnsi="Times New Roman" w:cs="Times New Roman"/>
                <w:color w:val="000000" w:themeColor="text1"/>
              </w:rPr>
            </w:pPr>
            <w:r>
              <w:rPr>
                <w:rFonts w:ascii="Times New Roman" w:hAnsi="Times New Roman" w:cs="Times New Roman"/>
                <w:color w:val="000000" w:themeColor="text1"/>
                <w:lang w:val="en-GB"/>
              </w:rPr>
              <w:t>7</w:t>
            </w:r>
            <w:r w:rsidRPr="00E11235">
              <w:rPr>
                <w:rFonts w:ascii="Times New Roman" w:hAnsi="Times New Roman" w:cs="Times New Roman"/>
                <w:color w:val="000000" w:themeColor="text1"/>
                <w:vertAlign w:val="superscript"/>
                <w:lang w:val="en-GB"/>
              </w:rPr>
              <w:t>th</w:t>
            </w:r>
          </w:p>
        </w:tc>
        <w:tc>
          <w:tcPr>
            <w:tcW w:w="1600" w:type="dxa"/>
            <w:hideMark/>
          </w:tcPr>
          <w:p w14:paraId="7DD0DB60" w14:textId="7D2C62B2" w:rsidR="00E040B9" w:rsidRPr="00F6009E" w:rsidRDefault="00E11235" w:rsidP="00E040B9">
            <w:pPr>
              <w:rPr>
                <w:rFonts w:ascii="Times New Roman" w:hAnsi="Times New Roman" w:cs="Times New Roman"/>
                <w:color w:val="000000" w:themeColor="text1"/>
              </w:rPr>
            </w:pPr>
            <w:r>
              <w:rPr>
                <w:rFonts w:ascii="Times New Roman" w:hAnsi="Times New Roman" w:cs="Times New Roman"/>
                <w:color w:val="000000" w:themeColor="text1"/>
                <w:lang w:val="en-GB"/>
              </w:rPr>
              <w:t>8</w:t>
            </w:r>
            <w:r w:rsidRPr="00E11235">
              <w:rPr>
                <w:rFonts w:ascii="Times New Roman" w:hAnsi="Times New Roman" w:cs="Times New Roman"/>
                <w:color w:val="000000" w:themeColor="text1"/>
                <w:vertAlign w:val="superscript"/>
                <w:lang w:val="en-GB"/>
              </w:rPr>
              <w:t>th</w:t>
            </w:r>
          </w:p>
        </w:tc>
      </w:tr>
      <w:tr w:rsidR="00E854C2" w:rsidRPr="00D82AE6" w14:paraId="0396122D" w14:textId="77777777" w:rsidTr="00E854C2">
        <w:trPr>
          <w:trHeight w:val="397"/>
        </w:trPr>
        <w:tc>
          <w:tcPr>
            <w:tcW w:w="3580" w:type="dxa"/>
            <w:hideMark/>
          </w:tcPr>
          <w:p w14:paraId="625A524A" w14:textId="7C8A96BA" w:rsidR="00E040B9" w:rsidRPr="00D82AE6" w:rsidRDefault="00E040B9" w:rsidP="00E040B9">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Arrival time</w:t>
            </w:r>
            <w:r w:rsidR="00DC68C4">
              <w:rPr>
                <w:rFonts w:ascii="Times New Roman" w:hAnsi="Times New Roman" w:cs="Times New Roman"/>
                <w:color w:val="000000" w:themeColor="text1"/>
                <w:lang w:val="en-GB"/>
              </w:rPr>
              <w:t>(</w:t>
            </w:r>
            <w:proofErr w:type="spellStart"/>
            <w:r w:rsidR="00DC68C4">
              <w:rPr>
                <w:rFonts w:ascii="Times New Roman" w:hAnsi="Times New Roman" w:cs="Times New Roman"/>
                <w:color w:val="000000" w:themeColor="text1"/>
                <w:lang w:val="en-GB"/>
              </w:rPr>
              <w:t>ms</w:t>
            </w:r>
            <w:proofErr w:type="spellEnd"/>
            <w:r w:rsidR="00DC68C4">
              <w:rPr>
                <w:rFonts w:ascii="Times New Roman" w:hAnsi="Times New Roman" w:cs="Times New Roman"/>
                <w:color w:val="000000" w:themeColor="text1"/>
                <w:lang w:val="en-GB"/>
              </w:rPr>
              <w:t>)</w:t>
            </w:r>
          </w:p>
        </w:tc>
        <w:tc>
          <w:tcPr>
            <w:tcW w:w="1600" w:type="dxa"/>
            <w:hideMark/>
          </w:tcPr>
          <w:p w14:paraId="3E13CE21" w14:textId="77777777" w:rsidR="00E040B9" w:rsidRPr="00D82AE6" w:rsidRDefault="00E040B9" w:rsidP="00E040B9">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0</w:t>
            </w:r>
          </w:p>
        </w:tc>
        <w:tc>
          <w:tcPr>
            <w:tcW w:w="1600" w:type="dxa"/>
            <w:hideMark/>
          </w:tcPr>
          <w:p w14:paraId="18D79B63" w14:textId="77777777" w:rsidR="00E040B9" w:rsidRPr="00D82AE6" w:rsidRDefault="00E040B9" w:rsidP="00E040B9">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0.833</w:t>
            </w:r>
          </w:p>
        </w:tc>
        <w:tc>
          <w:tcPr>
            <w:tcW w:w="1600" w:type="dxa"/>
            <w:hideMark/>
          </w:tcPr>
          <w:p w14:paraId="2270DED0" w14:textId="77777777" w:rsidR="00E040B9" w:rsidRPr="00D82AE6" w:rsidRDefault="00E040B9" w:rsidP="00E040B9">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1.667</w:t>
            </w:r>
          </w:p>
        </w:tc>
        <w:tc>
          <w:tcPr>
            <w:tcW w:w="1600" w:type="dxa"/>
            <w:hideMark/>
          </w:tcPr>
          <w:p w14:paraId="5F208DBA" w14:textId="77777777" w:rsidR="00E040B9" w:rsidRPr="00D82AE6" w:rsidRDefault="00E040B9" w:rsidP="00E040B9">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2.5</w:t>
            </w:r>
          </w:p>
        </w:tc>
        <w:tc>
          <w:tcPr>
            <w:tcW w:w="1600" w:type="dxa"/>
            <w:hideMark/>
          </w:tcPr>
          <w:p w14:paraId="7EEA134D" w14:textId="77777777" w:rsidR="00E040B9" w:rsidRPr="00D82AE6" w:rsidRDefault="00E040B9" w:rsidP="00E040B9">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3.333</w:t>
            </w:r>
          </w:p>
        </w:tc>
        <w:tc>
          <w:tcPr>
            <w:tcW w:w="1600" w:type="dxa"/>
            <w:hideMark/>
          </w:tcPr>
          <w:p w14:paraId="74F35F0A" w14:textId="77777777" w:rsidR="00E040B9" w:rsidRPr="00D82AE6" w:rsidRDefault="00E040B9" w:rsidP="00E040B9">
            <w:pPr>
              <w:rPr>
                <w:rFonts w:ascii="Times New Roman" w:hAnsi="Times New Roman" w:cs="Times New Roman"/>
                <w:color w:val="000000" w:themeColor="text1"/>
              </w:rPr>
            </w:pPr>
            <w:r w:rsidRPr="00D82AE6">
              <w:rPr>
                <w:rFonts w:ascii="Times New Roman" w:hAnsi="Times New Roman" w:cs="Times New Roman"/>
                <w:color w:val="000000" w:themeColor="text1"/>
              </w:rPr>
              <w:t>4.167</w:t>
            </w:r>
          </w:p>
        </w:tc>
        <w:tc>
          <w:tcPr>
            <w:tcW w:w="1600" w:type="dxa"/>
            <w:hideMark/>
          </w:tcPr>
          <w:p w14:paraId="3791FC64" w14:textId="77777777" w:rsidR="00E040B9" w:rsidRPr="00D82AE6" w:rsidRDefault="00E040B9" w:rsidP="00E040B9">
            <w:pPr>
              <w:rPr>
                <w:rFonts w:ascii="Times New Roman" w:hAnsi="Times New Roman" w:cs="Times New Roman"/>
                <w:color w:val="000000" w:themeColor="text1"/>
              </w:rPr>
            </w:pPr>
            <w:r w:rsidRPr="00D82AE6">
              <w:rPr>
                <w:rFonts w:ascii="Times New Roman" w:hAnsi="Times New Roman" w:cs="Times New Roman"/>
                <w:color w:val="000000" w:themeColor="text1"/>
              </w:rPr>
              <w:t>5</w:t>
            </w:r>
          </w:p>
        </w:tc>
        <w:tc>
          <w:tcPr>
            <w:tcW w:w="1600" w:type="dxa"/>
            <w:hideMark/>
          </w:tcPr>
          <w:p w14:paraId="768C689C" w14:textId="77777777" w:rsidR="00E040B9" w:rsidRPr="00D82AE6" w:rsidRDefault="00E040B9" w:rsidP="00E040B9">
            <w:pPr>
              <w:rPr>
                <w:rFonts w:ascii="Times New Roman" w:hAnsi="Times New Roman" w:cs="Times New Roman"/>
                <w:color w:val="000000" w:themeColor="text1"/>
              </w:rPr>
            </w:pPr>
            <w:r w:rsidRPr="00D82AE6">
              <w:rPr>
                <w:rFonts w:ascii="Times New Roman" w:hAnsi="Times New Roman" w:cs="Times New Roman"/>
                <w:color w:val="000000" w:themeColor="text1"/>
              </w:rPr>
              <w:t>5.833</w:t>
            </w:r>
          </w:p>
        </w:tc>
      </w:tr>
      <w:tr w:rsidR="00E854C2" w:rsidRPr="00D82AE6" w14:paraId="1857A119" w14:textId="77777777" w:rsidTr="00E854C2">
        <w:trPr>
          <w:trHeight w:val="397"/>
        </w:trPr>
        <w:tc>
          <w:tcPr>
            <w:tcW w:w="3580" w:type="dxa"/>
            <w:hideMark/>
          </w:tcPr>
          <w:p w14:paraId="2F43F23C" w14:textId="77777777" w:rsidR="00E040B9" w:rsidRPr="00D82AE6" w:rsidRDefault="00E040B9" w:rsidP="00E040B9">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Used CG resource</w:t>
            </w:r>
          </w:p>
        </w:tc>
        <w:tc>
          <w:tcPr>
            <w:tcW w:w="1600" w:type="dxa"/>
            <w:hideMark/>
          </w:tcPr>
          <w:p w14:paraId="5CB0AFE0" w14:textId="77777777" w:rsidR="00E040B9" w:rsidRPr="00D82AE6" w:rsidRDefault="00E040B9" w:rsidP="00E040B9">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0</w:t>
            </w:r>
          </w:p>
        </w:tc>
        <w:tc>
          <w:tcPr>
            <w:tcW w:w="1600" w:type="dxa"/>
            <w:hideMark/>
          </w:tcPr>
          <w:p w14:paraId="01581A8B" w14:textId="77777777" w:rsidR="00E040B9" w:rsidRPr="00D82AE6" w:rsidRDefault="00E040B9" w:rsidP="00E040B9">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1</w:t>
            </w:r>
          </w:p>
        </w:tc>
        <w:tc>
          <w:tcPr>
            <w:tcW w:w="1600" w:type="dxa"/>
            <w:hideMark/>
          </w:tcPr>
          <w:p w14:paraId="2BFEE4C5" w14:textId="77777777" w:rsidR="00E040B9" w:rsidRPr="00D82AE6" w:rsidRDefault="00E040B9" w:rsidP="00E040B9">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2</w:t>
            </w:r>
          </w:p>
        </w:tc>
        <w:tc>
          <w:tcPr>
            <w:tcW w:w="1600" w:type="dxa"/>
            <w:hideMark/>
          </w:tcPr>
          <w:p w14:paraId="6C9B1BBA" w14:textId="77777777" w:rsidR="00E040B9" w:rsidRPr="00D82AE6" w:rsidRDefault="00E040B9" w:rsidP="00E040B9">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2.5</w:t>
            </w:r>
          </w:p>
        </w:tc>
        <w:tc>
          <w:tcPr>
            <w:tcW w:w="1600" w:type="dxa"/>
            <w:hideMark/>
          </w:tcPr>
          <w:p w14:paraId="1583A2D3" w14:textId="77777777" w:rsidR="00E040B9" w:rsidRPr="00D82AE6" w:rsidRDefault="00E040B9" w:rsidP="00E040B9">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3.5</w:t>
            </w:r>
          </w:p>
        </w:tc>
        <w:tc>
          <w:tcPr>
            <w:tcW w:w="1600" w:type="dxa"/>
            <w:hideMark/>
          </w:tcPr>
          <w:p w14:paraId="760A3843" w14:textId="77777777" w:rsidR="00E040B9" w:rsidRPr="00D82AE6" w:rsidRDefault="00E040B9" w:rsidP="00E040B9">
            <w:pPr>
              <w:rPr>
                <w:rFonts w:ascii="Times New Roman" w:hAnsi="Times New Roman" w:cs="Times New Roman"/>
                <w:color w:val="000000" w:themeColor="text1"/>
              </w:rPr>
            </w:pPr>
            <w:r w:rsidRPr="00D82AE6">
              <w:rPr>
                <w:rFonts w:ascii="Times New Roman" w:hAnsi="Times New Roman" w:cs="Times New Roman"/>
                <w:color w:val="000000" w:themeColor="text1"/>
              </w:rPr>
              <w:t>4.5</w:t>
            </w:r>
          </w:p>
        </w:tc>
        <w:tc>
          <w:tcPr>
            <w:tcW w:w="1600" w:type="dxa"/>
            <w:hideMark/>
          </w:tcPr>
          <w:p w14:paraId="011D6AB7" w14:textId="77777777" w:rsidR="00E040B9" w:rsidRPr="00D82AE6" w:rsidRDefault="00E040B9" w:rsidP="00E040B9">
            <w:pPr>
              <w:rPr>
                <w:rFonts w:ascii="Times New Roman" w:hAnsi="Times New Roman" w:cs="Times New Roman"/>
                <w:color w:val="000000" w:themeColor="text1"/>
              </w:rPr>
            </w:pPr>
            <w:r w:rsidRPr="00D82AE6">
              <w:rPr>
                <w:rFonts w:ascii="Times New Roman" w:hAnsi="Times New Roman" w:cs="Times New Roman"/>
                <w:color w:val="000000" w:themeColor="text1"/>
              </w:rPr>
              <w:t>5</w:t>
            </w:r>
          </w:p>
        </w:tc>
        <w:tc>
          <w:tcPr>
            <w:tcW w:w="1600" w:type="dxa"/>
            <w:hideMark/>
          </w:tcPr>
          <w:p w14:paraId="60939212" w14:textId="77777777" w:rsidR="00E040B9" w:rsidRPr="00D82AE6" w:rsidRDefault="00E040B9" w:rsidP="00E040B9">
            <w:pPr>
              <w:rPr>
                <w:rFonts w:ascii="Times New Roman" w:hAnsi="Times New Roman" w:cs="Times New Roman"/>
                <w:color w:val="000000" w:themeColor="text1"/>
              </w:rPr>
            </w:pPr>
            <w:r w:rsidRPr="00D82AE6">
              <w:rPr>
                <w:rFonts w:ascii="Times New Roman" w:hAnsi="Times New Roman" w:cs="Times New Roman"/>
                <w:color w:val="000000" w:themeColor="text1"/>
              </w:rPr>
              <w:t>6</w:t>
            </w:r>
          </w:p>
        </w:tc>
      </w:tr>
      <w:tr w:rsidR="00E854C2" w:rsidRPr="00D82AE6" w14:paraId="42A27C88" w14:textId="77777777" w:rsidTr="00E854C2">
        <w:trPr>
          <w:trHeight w:val="397"/>
        </w:trPr>
        <w:tc>
          <w:tcPr>
            <w:tcW w:w="3580" w:type="dxa"/>
            <w:hideMark/>
          </w:tcPr>
          <w:p w14:paraId="74CBF1E1" w14:textId="78ACFD71" w:rsidR="00E040B9" w:rsidRPr="00D82AE6" w:rsidRDefault="00E040B9" w:rsidP="00E040B9">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Mis-align latency</w:t>
            </w:r>
            <w:r w:rsidR="00DC68C4">
              <w:rPr>
                <w:rFonts w:ascii="Times New Roman" w:hAnsi="Times New Roman" w:cs="Times New Roman"/>
                <w:color w:val="000000" w:themeColor="text1"/>
                <w:lang w:val="en-GB"/>
              </w:rPr>
              <w:t>(</w:t>
            </w:r>
            <w:proofErr w:type="spellStart"/>
            <w:r w:rsidR="00DC68C4">
              <w:rPr>
                <w:rFonts w:ascii="Times New Roman" w:hAnsi="Times New Roman" w:cs="Times New Roman"/>
                <w:color w:val="000000" w:themeColor="text1"/>
                <w:lang w:val="en-GB"/>
              </w:rPr>
              <w:t>ms</w:t>
            </w:r>
            <w:proofErr w:type="spellEnd"/>
            <w:r w:rsidR="00DC68C4">
              <w:rPr>
                <w:rFonts w:ascii="Times New Roman" w:hAnsi="Times New Roman" w:cs="Times New Roman"/>
                <w:color w:val="000000" w:themeColor="text1"/>
                <w:lang w:val="en-GB"/>
              </w:rPr>
              <w:t>)</w:t>
            </w:r>
          </w:p>
        </w:tc>
        <w:tc>
          <w:tcPr>
            <w:tcW w:w="1600" w:type="dxa"/>
            <w:hideMark/>
          </w:tcPr>
          <w:p w14:paraId="4F0B2E9D" w14:textId="77777777" w:rsidR="00E040B9" w:rsidRPr="00D82AE6" w:rsidRDefault="00E040B9" w:rsidP="00E040B9">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0</w:t>
            </w:r>
          </w:p>
        </w:tc>
        <w:tc>
          <w:tcPr>
            <w:tcW w:w="1600" w:type="dxa"/>
            <w:hideMark/>
          </w:tcPr>
          <w:p w14:paraId="7B0809D5" w14:textId="77777777" w:rsidR="00E040B9" w:rsidRPr="00D82AE6" w:rsidRDefault="00E040B9" w:rsidP="00E040B9">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0.166</w:t>
            </w:r>
          </w:p>
        </w:tc>
        <w:tc>
          <w:tcPr>
            <w:tcW w:w="1600" w:type="dxa"/>
            <w:hideMark/>
          </w:tcPr>
          <w:p w14:paraId="7E6E378C" w14:textId="77777777" w:rsidR="00E040B9" w:rsidRPr="00D82AE6" w:rsidRDefault="00E040B9" w:rsidP="00E040B9">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0.333</w:t>
            </w:r>
          </w:p>
        </w:tc>
        <w:tc>
          <w:tcPr>
            <w:tcW w:w="1600" w:type="dxa"/>
            <w:hideMark/>
          </w:tcPr>
          <w:p w14:paraId="6555E9C6" w14:textId="77777777" w:rsidR="00E040B9" w:rsidRPr="00D82AE6" w:rsidRDefault="00E040B9" w:rsidP="00E040B9">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0</w:t>
            </w:r>
          </w:p>
        </w:tc>
        <w:tc>
          <w:tcPr>
            <w:tcW w:w="1600" w:type="dxa"/>
            <w:hideMark/>
          </w:tcPr>
          <w:p w14:paraId="2BF62AC5" w14:textId="77777777" w:rsidR="00E040B9" w:rsidRPr="00D82AE6" w:rsidRDefault="00E040B9" w:rsidP="00E040B9">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0.166</w:t>
            </w:r>
          </w:p>
        </w:tc>
        <w:tc>
          <w:tcPr>
            <w:tcW w:w="1600" w:type="dxa"/>
            <w:hideMark/>
          </w:tcPr>
          <w:p w14:paraId="1DD3993E" w14:textId="77777777" w:rsidR="00E040B9" w:rsidRPr="00D82AE6" w:rsidRDefault="00E040B9" w:rsidP="00E040B9">
            <w:pPr>
              <w:rPr>
                <w:rFonts w:ascii="Times New Roman" w:hAnsi="Times New Roman" w:cs="Times New Roman"/>
                <w:color w:val="000000" w:themeColor="text1"/>
              </w:rPr>
            </w:pPr>
            <w:r w:rsidRPr="00D82AE6">
              <w:rPr>
                <w:rFonts w:ascii="Times New Roman" w:hAnsi="Times New Roman" w:cs="Times New Roman"/>
                <w:color w:val="000000" w:themeColor="text1"/>
              </w:rPr>
              <w:t>0.333</w:t>
            </w:r>
          </w:p>
        </w:tc>
        <w:tc>
          <w:tcPr>
            <w:tcW w:w="1600" w:type="dxa"/>
            <w:hideMark/>
          </w:tcPr>
          <w:p w14:paraId="59AA928C" w14:textId="77777777" w:rsidR="00E040B9" w:rsidRPr="00D82AE6" w:rsidRDefault="00E040B9" w:rsidP="00E040B9">
            <w:pPr>
              <w:rPr>
                <w:rFonts w:ascii="Times New Roman" w:hAnsi="Times New Roman" w:cs="Times New Roman"/>
                <w:color w:val="000000" w:themeColor="text1"/>
              </w:rPr>
            </w:pPr>
            <w:r w:rsidRPr="00D82AE6">
              <w:rPr>
                <w:rFonts w:ascii="Times New Roman" w:hAnsi="Times New Roman" w:cs="Times New Roman"/>
                <w:color w:val="000000" w:themeColor="text1"/>
              </w:rPr>
              <w:t>0</w:t>
            </w:r>
          </w:p>
        </w:tc>
        <w:tc>
          <w:tcPr>
            <w:tcW w:w="1600" w:type="dxa"/>
            <w:hideMark/>
          </w:tcPr>
          <w:p w14:paraId="7FC4F972" w14:textId="77777777" w:rsidR="00E040B9" w:rsidRPr="00D82AE6" w:rsidRDefault="00E040B9" w:rsidP="00E040B9">
            <w:pPr>
              <w:rPr>
                <w:rFonts w:ascii="Times New Roman" w:hAnsi="Times New Roman" w:cs="Times New Roman"/>
                <w:color w:val="000000" w:themeColor="text1"/>
              </w:rPr>
            </w:pPr>
            <w:r w:rsidRPr="00D82AE6">
              <w:rPr>
                <w:rFonts w:ascii="Times New Roman" w:hAnsi="Times New Roman" w:cs="Times New Roman"/>
                <w:color w:val="000000" w:themeColor="text1"/>
              </w:rPr>
              <w:t>0.166</w:t>
            </w:r>
          </w:p>
        </w:tc>
      </w:tr>
      <w:tr w:rsidR="00E854C2" w:rsidRPr="00D82AE6" w14:paraId="2AFDA88D" w14:textId="77777777" w:rsidTr="00E854C2">
        <w:trPr>
          <w:trHeight w:val="397"/>
        </w:trPr>
        <w:tc>
          <w:tcPr>
            <w:tcW w:w="3580" w:type="dxa"/>
            <w:hideMark/>
          </w:tcPr>
          <w:p w14:paraId="6E903975" w14:textId="505F19BF" w:rsidR="00E040B9" w:rsidRPr="00D82AE6" w:rsidRDefault="00E040B9" w:rsidP="00E040B9">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RAN delivery target</w:t>
            </w:r>
            <w:r w:rsidR="00DC68C4">
              <w:rPr>
                <w:rFonts w:ascii="Times New Roman" w:hAnsi="Times New Roman" w:cs="Times New Roman"/>
                <w:color w:val="000000" w:themeColor="text1"/>
                <w:lang w:val="en-GB"/>
              </w:rPr>
              <w:t>(</w:t>
            </w:r>
            <w:proofErr w:type="spellStart"/>
            <w:r w:rsidR="00DC68C4">
              <w:rPr>
                <w:rFonts w:ascii="Times New Roman" w:hAnsi="Times New Roman" w:cs="Times New Roman"/>
                <w:color w:val="000000" w:themeColor="text1"/>
                <w:lang w:val="en-GB"/>
              </w:rPr>
              <w:t>ms</w:t>
            </w:r>
            <w:proofErr w:type="spellEnd"/>
            <w:r w:rsidR="00DC68C4">
              <w:rPr>
                <w:rFonts w:ascii="Times New Roman" w:hAnsi="Times New Roman" w:cs="Times New Roman"/>
                <w:color w:val="000000" w:themeColor="text1"/>
                <w:lang w:val="en-GB"/>
              </w:rPr>
              <w:t>)</w:t>
            </w:r>
          </w:p>
        </w:tc>
        <w:tc>
          <w:tcPr>
            <w:tcW w:w="1600" w:type="dxa"/>
            <w:hideMark/>
          </w:tcPr>
          <w:p w14:paraId="2DF9255B" w14:textId="77777777" w:rsidR="00E040B9" w:rsidRPr="00D82AE6" w:rsidRDefault="00E040B9" w:rsidP="00E040B9">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0.5</w:t>
            </w:r>
          </w:p>
        </w:tc>
        <w:tc>
          <w:tcPr>
            <w:tcW w:w="1600" w:type="dxa"/>
            <w:hideMark/>
          </w:tcPr>
          <w:p w14:paraId="4A1AE49B" w14:textId="77777777" w:rsidR="00E040B9" w:rsidRPr="00D82AE6" w:rsidRDefault="00E040B9" w:rsidP="00E040B9">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0.5</w:t>
            </w:r>
          </w:p>
        </w:tc>
        <w:tc>
          <w:tcPr>
            <w:tcW w:w="1600" w:type="dxa"/>
            <w:hideMark/>
          </w:tcPr>
          <w:p w14:paraId="04C0F244" w14:textId="77777777" w:rsidR="00E040B9" w:rsidRPr="00D82AE6" w:rsidRDefault="00E040B9" w:rsidP="00E040B9">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0.5</w:t>
            </w:r>
          </w:p>
        </w:tc>
        <w:tc>
          <w:tcPr>
            <w:tcW w:w="1600" w:type="dxa"/>
            <w:hideMark/>
          </w:tcPr>
          <w:p w14:paraId="791ADA04" w14:textId="77777777" w:rsidR="00E040B9" w:rsidRPr="00D82AE6" w:rsidRDefault="00E040B9" w:rsidP="00E040B9">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0.5</w:t>
            </w:r>
          </w:p>
        </w:tc>
        <w:tc>
          <w:tcPr>
            <w:tcW w:w="1600" w:type="dxa"/>
            <w:hideMark/>
          </w:tcPr>
          <w:p w14:paraId="162AB7F4" w14:textId="77777777" w:rsidR="00E040B9" w:rsidRPr="00D82AE6" w:rsidRDefault="00E040B9" w:rsidP="00E040B9">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0.5</w:t>
            </w:r>
          </w:p>
        </w:tc>
        <w:tc>
          <w:tcPr>
            <w:tcW w:w="1600" w:type="dxa"/>
            <w:hideMark/>
          </w:tcPr>
          <w:p w14:paraId="7FDFBFB6" w14:textId="77777777" w:rsidR="00E040B9" w:rsidRPr="00D82AE6" w:rsidRDefault="00E040B9" w:rsidP="00E040B9">
            <w:pPr>
              <w:rPr>
                <w:rFonts w:ascii="Times New Roman" w:hAnsi="Times New Roman" w:cs="Times New Roman"/>
                <w:color w:val="000000" w:themeColor="text1"/>
              </w:rPr>
            </w:pPr>
            <w:r w:rsidRPr="00D82AE6">
              <w:rPr>
                <w:rFonts w:ascii="Times New Roman" w:hAnsi="Times New Roman" w:cs="Times New Roman"/>
                <w:color w:val="000000" w:themeColor="text1"/>
                <w:lang w:val="en-US"/>
              </w:rPr>
              <w:t>0.5</w:t>
            </w:r>
          </w:p>
        </w:tc>
        <w:tc>
          <w:tcPr>
            <w:tcW w:w="1600" w:type="dxa"/>
            <w:hideMark/>
          </w:tcPr>
          <w:p w14:paraId="45CAB289" w14:textId="77777777" w:rsidR="00E040B9" w:rsidRPr="00D82AE6" w:rsidRDefault="00E040B9" w:rsidP="00E040B9">
            <w:pPr>
              <w:rPr>
                <w:rFonts w:ascii="Times New Roman" w:hAnsi="Times New Roman" w:cs="Times New Roman"/>
                <w:color w:val="000000" w:themeColor="text1"/>
              </w:rPr>
            </w:pPr>
            <w:r w:rsidRPr="00D82AE6">
              <w:rPr>
                <w:rFonts w:ascii="Times New Roman" w:hAnsi="Times New Roman" w:cs="Times New Roman"/>
                <w:color w:val="000000" w:themeColor="text1"/>
                <w:lang w:val="en-US"/>
              </w:rPr>
              <w:t>0.5</w:t>
            </w:r>
          </w:p>
        </w:tc>
        <w:tc>
          <w:tcPr>
            <w:tcW w:w="1600" w:type="dxa"/>
            <w:hideMark/>
          </w:tcPr>
          <w:p w14:paraId="0C3010B5" w14:textId="77777777" w:rsidR="00E040B9" w:rsidRPr="00D82AE6" w:rsidRDefault="00E040B9" w:rsidP="00E040B9">
            <w:pPr>
              <w:rPr>
                <w:rFonts w:ascii="Times New Roman" w:hAnsi="Times New Roman" w:cs="Times New Roman"/>
                <w:color w:val="000000" w:themeColor="text1"/>
              </w:rPr>
            </w:pPr>
            <w:r w:rsidRPr="00D82AE6">
              <w:rPr>
                <w:rFonts w:ascii="Times New Roman" w:hAnsi="Times New Roman" w:cs="Times New Roman"/>
                <w:color w:val="000000" w:themeColor="text1"/>
                <w:lang w:val="en-US"/>
              </w:rPr>
              <w:t>0.5</w:t>
            </w:r>
          </w:p>
        </w:tc>
      </w:tr>
      <w:tr w:rsidR="00E854C2" w:rsidRPr="00D82AE6" w14:paraId="37E1EE79" w14:textId="77777777" w:rsidTr="00E854C2">
        <w:trPr>
          <w:trHeight w:val="397"/>
        </w:trPr>
        <w:tc>
          <w:tcPr>
            <w:tcW w:w="3580" w:type="dxa"/>
            <w:hideMark/>
          </w:tcPr>
          <w:p w14:paraId="6037F6EC" w14:textId="40479C88" w:rsidR="00E040B9" w:rsidRPr="00D82AE6" w:rsidRDefault="009F469D" w:rsidP="00E040B9">
            <w:pPr>
              <w:rPr>
                <w:rFonts w:ascii="Times New Roman" w:hAnsi="Times New Roman" w:cs="Times New Roman"/>
                <w:color w:val="000000" w:themeColor="text1"/>
                <w:lang w:val="en-GB"/>
              </w:rPr>
            </w:pPr>
            <w:r>
              <w:rPr>
                <w:rFonts w:ascii="Times New Roman" w:hAnsi="Times New Roman" w:cs="Times New Roman"/>
                <w:color w:val="000000" w:themeColor="text1"/>
                <w:lang w:val="en-GB"/>
              </w:rPr>
              <w:t>De-jitter</w:t>
            </w:r>
            <w:r w:rsidR="00E040B9" w:rsidRPr="00D82AE6">
              <w:rPr>
                <w:rFonts w:ascii="Times New Roman" w:hAnsi="Times New Roman" w:cs="Times New Roman"/>
                <w:color w:val="000000" w:themeColor="text1"/>
                <w:lang w:val="en-GB"/>
              </w:rPr>
              <w:t xml:space="preserve"> buffer time</w:t>
            </w:r>
            <w:r w:rsidR="00DC68C4">
              <w:rPr>
                <w:rFonts w:ascii="Times New Roman" w:hAnsi="Times New Roman" w:cs="Times New Roman"/>
                <w:color w:val="000000" w:themeColor="text1"/>
                <w:lang w:val="en-GB"/>
              </w:rPr>
              <w:t>(</w:t>
            </w:r>
            <w:proofErr w:type="spellStart"/>
            <w:r w:rsidR="00DC68C4">
              <w:rPr>
                <w:rFonts w:ascii="Times New Roman" w:hAnsi="Times New Roman" w:cs="Times New Roman"/>
                <w:color w:val="000000" w:themeColor="text1"/>
                <w:lang w:val="en-GB"/>
              </w:rPr>
              <w:t>ms</w:t>
            </w:r>
            <w:proofErr w:type="spellEnd"/>
            <w:r w:rsidR="00DC68C4">
              <w:rPr>
                <w:rFonts w:ascii="Times New Roman" w:hAnsi="Times New Roman" w:cs="Times New Roman"/>
                <w:color w:val="000000" w:themeColor="text1"/>
                <w:lang w:val="en-GB"/>
              </w:rPr>
              <w:t>)</w:t>
            </w:r>
          </w:p>
        </w:tc>
        <w:tc>
          <w:tcPr>
            <w:tcW w:w="1600" w:type="dxa"/>
            <w:hideMark/>
          </w:tcPr>
          <w:p w14:paraId="5E08A36F" w14:textId="77777777" w:rsidR="00E040B9" w:rsidRPr="00D82AE6" w:rsidRDefault="00E040B9" w:rsidP="00E040B9">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0.333</w:t>
            </w:r>
          </w:p>
        </w:tc>
        <w:tc>
          <w:tcPr>
            <w:tcW w:w="1600" w:type="dxa"/>
            <w:hideMark/>
          </w:tcPr>
          <w:p w14:paraId="0C72C227" w14:textId="77777777" w:rsidR="00E040B9" w:rsidRPr="00D82AE6" w:rsidRDefault="00E040B9" w:rsidP="00E040B9">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0.166</w:t>
            </w:r>
          </w:p>
        </w:tc>
        <w:tc>
          <w:tcPr>
            <w:tcW w:w="1600" w:type="dxa"/>
            <w:hideMark/>
          </w:tcPr>
          <w:p w14:paraId="298F0A11" w14:textId="77777777" w:rsidR="00E040B9" w:rsidRPr="00D82AE6" w:rsidRDefault="00E040B9" w:rsidP="00E040B9">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0</w:t>
            </w:r>
          </w:p>
        </w:tc>
        <w:tc>
          <w:tcPr>
            <w:tcW w:w="1600" w:type="dxa"/>
            <w:hideMark/>
          </w:tcPr>
          <w:p w14:paraId="6F81F4FB" w14:textId="77777777" w:rsidR="00E040B9" w:rsidRPr="00D82AE6" w:rsidRDefault="00E040B9" w:rsidP="00E040B9">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0.333</w:t>
            </w:r>
          </w:p>
        </w:tc>
        <w:tc>
          <w:tcPr>
            <w:tcW w:w="1600" w:type="dxa"/>
            <w:hideMark/>
          </w:tcPr>
          <w:p w14:paraId="67A033F9" w14:textId="77777777" w:rsidR="00E040B9" w:rsidRPr="00D82AE6" w:rsidRDefault="00E040B9" w:rsidP="00E040B9">
            <w:pPr>
              <w:rPr>
                <w:rFonts w:ascii="Times New Roman" w:hAnsi="Times New Roman" w:cs="Times New Roman"/>
                <w:color w:val="000000" w:themeColor="text1"/>
                <w:lang w:val="en-GB"/>
              </w:rPr>
            </w:pPr>
            <w:r w:rsidRPr="00D82AE6">
              <w:rPr>
                <w:rFonts w:ascii="Times New Roman" w:hAnsi="Times New Roman" w:cs="Times New Roman"/>
                <w:color w:val="000000" w:themeColor="text1"/>
                <w:lang w:val="en-GB"/>
              </w:rPr>
              <w:t>0.166</w:t>
            </w:r>
          </w:p>
        </w:tc>
        <w:tc>
          <w:tcPr>
            <w:tcW w:w="1600" w:type="dxa"/>
            <w:hideMark/>
          </w:tcPr>
          <w:p w14:paraId="07F6BBCA" w14:textId="77777777" w:rsidR="00E040B9" w:rsidRPr="00D82AE6" w:rsidRDefault="00E040B9" w:rsidP="00E040B9">
            <w:pPr>
              <w:rPr>
                <w:rFonts w:ascii="Times New Roman" w:hAnsi="Times New Roman" w:cs="Times New Roman"/>
                <w:color w:val="000000" w:themeColor="text1"/>
              </w:rPr>
            </w:pPr>
            <w:r w:rsidRPr="00D82AE6">
              <w:rPr>
                <w:rFonts w:ascii="Times New Roman" w:hAnsi="Times New Roman" w:cs="Times New Roman"/>
                <w:color w:val="000000" w:themeColor="text1"/>
                <w:lang w:val="en-US"/>
              </w:rPr>
              <w:t>0</w:t>
            </w:r>
          </w:p>
        </w:tc>
        <w:tc>
          <w:tcPr>
            <w:tcW w:w="1600" w:type="dxa"/>
            <w:hideMark/>
          </w:tcPr>
          <w:p w14:paraId="1F8EF02E" w14:textId="77777777" w:rsidR="00E040B9" w:rsidRPr="00D82AE6" w:rsidRDefault="00E040B9" w:rsidP="00E040B9">
            <w:pPr>
              <w:rPr>
                <w:rFonts w:ascii="Times New Roman" w:hAnsi="Times New Roman" w:cs="Times New Roman"/>
                <w:color w:val="000000" w:themeColor="text1"/>
              </w:rPr>
            </w:pPr>
            <w:r w:rsidRPr="00D82AE6">
              <w:rPr>
                <w:rFonts w:ascii="Times New Roman" w:hAnsi="Times New Roman" w:cs="Times New Roman"/>
                <w:color w:val="000000" w:themeColor="text1"/>
                <w:lang w:val="en-US"/>
              </w:rPr>
              <w:t>0.333</w:t>
            </w:r>
          </w:p>
        </w:tc>
        <w:tc>
          <w:tcPr>
            <w:tcW w:w="1600" w:type="dxa"/>
            <w:hideMark/>
          </w:tcPr>
          <w:p w14:paraId="49A0C63D" w14:textId="77777777" w:rsidR="00E040B9" w:rsidRPr="00D82AE6" w:rsidRDefault="00E040B9" w:rsidP="00E040B9">
            <w:pPr>
              <w:rPr>
                <w:rFonts w:ascii="Times New Roman" w:hAnsi="Times New Roman" w:cs="Times New Roman"/>
                <w:color w:val="000000" w:themeColor="text1"/>
              </w:rPr>
            </w:pPr>
            <w:r w:rsidRPr="00D82AE6">
              <w:rPr>
                <w:rFonts w:ascii="Times New Roman" w:hAnsi="Times New Roman" w:cs="Times New Roman"/>
                <w:color w:val="000000" w:themeColor="text1"/>
                <w:lang w:val="en-US"/>
              </w:rPr>
              <w:t>0.166</w:t>
            </w:r>
          </w:p>
        </w:tc>
      </w:tr>
    </w:tbl>
    <w:p w14:paraId="3E620A93" w14:textId="56D79F59" w:rsidR="00E304B9" w:rsidRDefault="00E304B9" w:rsidP="00E304B9">
      <w:pPr>
        <w:rPr>
          <w:rFonts w:ascii="Times New Roman" w:hAnsi="Times New Roman" w:cs="Times New Roman"/>
          <w:b/>
          <w:lang w:val="en-US"/>
        </w:rPr>
      </w:pPr>
      <w:r w:rsidRPr="00093602">
        <w:rPr>
          <w:rFonts w:ascii="Times New Roman" w:hAnsi="Times New Roman" w:cs="Times New Roman"/>
          <w:b/>
          <w:lang w:val="en-US"/>
        </w:rPr>
        <w:t xml:space="preserve">Observation </w:t>
      </w:r>
      <w:r w:rsidR="00714D18">
        <w:rPr>
          <w:rFonts w:ascii="Times New Roman" w:hAnsi="Times New Roman" w:cs="Times New Roman"/>
          <w:b/>
          <w:lang w:val="en-US"/>
        </w:rPr>
        <w:t>6</w:t>
      </w:r>
      <w:r w:rsidRPr="00093602">
        <w:rPr>
          <w:rFonts w:ascii="Times New Roman" w:hAnsi="Times New Roman" w:cs="Times New Roman"/>
          <w:b/>
          <w:lang w:val="en-US"/>
        </w:rPr>
        <w:t>:</w:t>
      </w:r>
      <w:r>
        <w:rPr>
          <w:rFonts w:ascii="Times New Roman" w:hAnsi="Times New Roman" w:cs="Times New Roman"/>
          <w:b/>
          <w:lang w:val="en-US"/>
        </w:rPr>
        <w:t xml:space="preserve"> </w:t>
      </w:r>
      <w:r w:rsidR="00FE626F">
        <w:rPr>
          <w:rFonts w:ascii="Times New Roman" w:hAnsi="Times New Roman" w:cs="Times New Roman"/>
          <w:b/>
          <w:lang w:val="en-US"/>
        </w:rPr>
        <w:t xml:space="preserve">Introduction of </w:t>
      </w:r>
      <w:r w:rsidR="009F469D">
        <w:rPr>
          <w:rFonts w:ascii="Times New Roman" w:hAnsi="Times New Roman" w:cs="Times New Roman"/>
          <w:b/>
          <w:lang w:val="en-US"/>
        </w:rPr>
        <w:t>de-jitter</w:t>
      </w:r>
      <w:r w:rsidR="00FE626F">
        <w:rPr>
          <w:rFonts w:ascii="Times New Roman" w:hAnsi="Times New Roman" w:cs="Times New Roman"/>
          <w:b/>
          <w:lang w:val="en-US"/>
        </w:rPr>
        <w:t xml:space="preserve"> buffer at the egress of 5G system </w:t>
      </w:r>
      <w:r w:rsidR="00FE1C6A">
        <w:rPr>
          <w:rFonts w:ascii="Times New Roman" w:hAnsi="Times New Roman" w:cs="Times New Roman"/>
          <w:b/>
          <w:lang w:val="en-US"/>
        </w:rPr>
        <w:t>reduce</w:t>
      </w:r>
      <w:r w:rsidR="002B1305">
        <w:rPr>
          <w:rFonts w:ascii="Times New Roman" w:hAnsi="Times New Roman" w:cs="Times New Roman"/>
          <w:b/>
          <w:lang w:val="en-US"/>
        </w:rPr>
        <w:t>s the</w:t>
      </w:r>
      <w:r w:rsidR="00FE1C6A">
        <w:rPr>
          <w:rFonts w:ascii="Times New Roman" w:hAnsi="Times New Roman" w:cs="Times New Roman"/>
          <w:b/>
          <w:lang w:val="en-US"/>
        </w:rPr>
        <w:t xml:space="preserve"> delivery jitter at the next TSN switch.</w:t>
      </w:r>
    </w:p>
    <w:p w14:paraId="59EF93B8" w14:textId="77777777" w:rsidR="002B1305" w:rsidRPr="00093602" w:rsidRDefault="002B1305" w:rsidP="00E304B9">
      <w:pPr>
        <w:rPr>
          <w:rFonts w:ascii="Times New Roman" w:hAnsi="Times New Roman" w:cs="Times New Roman"/>
          <w:b/>
          <w:lang w:val="en-US"/>
        </w:rPr>
      </w:pPr>
    </w:p>
    <w:p w14:paraId="6FA17322" w14:textId="77C188D7" w:rsidR="00985E9D" w:rsidRPr="007C21EE" w:rsidRDefault="00EA0AF4" w:rsidP="007B3C97">
      <w:pPr>
        <w:rPr>
          <w:rFonts w:ascii="Times New Roman" w:hAnsi="Times New Roman" w:cs="Times New Roman"/>
          <w:lang w:val="en-US"/>
        </w:rPr>
      </w:pPr>
      <w:r w:rsidRPr="007C21EE">
        <w:rPr>
          <w:rFonts w:ascii="Times New Roman" w:hAnsi="Times New Roman" w:cs="Times New Roman"/>
          <w:lang w:val="en-US"/>
        </w:rPr>
        <w:t>In addition, t</w:t>
      </w:r>
      <w:r w:rsidR="00985E9D" w:rsidRPr="007C21EE">
        <w:rPr>
          <w:rFonts w:ascii="Times New Roman" w:hAnsi="Times New Roman" w:cs="Times New Roman"/>
          <w:lang w:val="en-US"/>
        </w:rPr>
        <w:t xml:space="preserve">he </w:t>
      </w:r>
      <w:r w:rsidR="009F469D">
        <w:rPr>
          <w:rFonts w:ascii="Times New Roman" w:hAnsi="Times New Roman" w:cs="Times New Roman"/>
          <w:lang w:val="en-US"/>
        </w:rPr>
        <w:t>de-jitter</w:t>
      </w:r>
      <w:r w:rsidR="00985E9D" w:rsidRPr="007C21EE">
        <w:rPr>
          <w:rFonts w:ascii="Times New Roman" w:hAnsi="Times New Roman" w:cs="Times New Roman"/>
          <w:lang w:val="en-US"/>
        </w:rPr>
        <w:t xml:space="preserve"> buffer </w:t>
      </w:r>
      <w:r w:rsidR="003D0A7E" w:rsidRPr="007C21EE">
        <w:rPr>
          <w:rFonts w:ascii="Times New Roman" w:hAnsi="Times New Roman" w:cs="Times New Roman"/>
          <w:lang w:val="en-US"/>
        </w:rPr>
        <w:t xml:space="preserve">can be also seen </w:t>
      </w:r>
      <w:r w:rsidR="002B1305" w:rsidRPr="007C21EE">
        <w:rPr>
          <w:rFonts w:ascii="Times New Roman" w:hAnsi="Times New Roman" w:cs="Times New Roman"/>
          <w:lang w:val="en-US"/>
        </w:rPr>
        <w:t>as</w:t>
      </w:r>
      <w:r w:rsidR="003D0A7E" w:rsidRPr="007C21EE">
        <w:rPr>
          <w:rFonts w:ascii="Times New Roman" w:hAnsi="Times New Roman" w:cs="Times New Roman"/>
          <w:lang w:val="en-US"/>
        </w:rPr>
        <w:t xml:space="preserve"> a potential place to optimize accordingly other jitter sources inside the 5G</w:t>
      </w:r>
      <w:r w:rsidR="00652743" w:rsidRPr="007C21EE">
        <w:rPr>
          <w:rFonts w:ascii="Times New Roman" w:hAnsi="Times New Roman" w:cs="Times New Roman"/>
          <w:lang w:val="en-US"/>
        </w:rPr>
        <w:t xml:space="preserve"> system</w:t>
      </w:r>
      <w:r w:rsidR="003D0A7E" w:rsidRPr="007C21EE">
        <w:rPr>
          <w:rFonts w:ascii="Times New Roman" w:hAnsi="Times New Roman" w:cs="Times New Roman"/>
          <w:lang w:val="en-US"/>
        </w:rPr>
        <w:t>.</w:t>
      </w:r>
    </w:p>
    <w:p w14:paraId="76111577" w14:textId="77777777" w:rsidR="00F06D35" w:rsidRPr="007C21EE" w:rsidRDefault="00F06D35" w:rsidP="007B3C97">
      <w:pPr>
        <w:rPr>
          <w:rFonts w:ascii="Times New Roman" w:hAnsi="Times New Roman" w:cs="Times New Roman"/>
          <w:lang w:val="en-US"/>
        </w:rPr>
      </w:pPr>
    </w:p>
    <w:p w14:paraId="5DE8245A" w14:textId="62DFEE1E" w:rsidR="00180329" w:rsidRDefault="00180329" w:rsidP="00180329">
      <w:pPr>
        <w:pStyle w:val="Heading2"/>
        <w:ind w:left="0" w:firstLine="0"/>
      </w:pPr>
      <w:r>
        <w:t>2.</w:t>
      </w:r>
      <w:r w:rsidR="003D0D5E">
        <w:t>5</w:t>
      </w:r>
      <w:r>
        <w:t xml:space="preserve"> Traffic information </w:t>
      </w:r>
      <w:r w:rsidR="003C62BC">
        <w:t>about TSN flows</w:t>
      </w:r>
    </w:p>
    <w:p w14:paraId="33E8F207" w14:textId="10C98B99" w:rsidR="002F7F54" w:rsidRPr="007C21EE" w:rsidRDefault="00063397" w:rsidP="006E4A5A">
      <w:pPr>
        <w:rPr>
          <w:rFonts w:ascii="Times New Roman" w:hAnsi="Times New Roman" w:cs="Times New Roman"/>
          <w:lang w:val="en-US"/>
        </w:rPr>
      </w:pPr>
      <w:r w:rsidRPr="007C21EE">
        <w:rPr>
          <w:rFonts w:ascii="Times New Roman" w:hAnsi="Times New Roman" w:cs="Times New Roman"/>
          <w:lang w:val="en-US"/>
        </w:rPr>
        <w:t xml:space="preserve">As TSN flows require very </w:t>
      </w:r>
      <w:r w:rsidR="002F7F54" w:rsidRPr="007C21EE">
        <w:rPr>
          <w:rFonts w:ascii="Times New Roman" w:hAnsi="Times New Roman" w:cs="Times New Roman"/>
          <w:lang w:val="en-US"/>
        </w:rPr>
        <w:t>precise</w:t>
      </w:r>
      <w:r w:rsidRPr="007C21EE">
        <w:rPr>
          <w:rFonts w:ascii="Times New Roman" w:hAnsi="Times New Roman" w:cs="Times New Roman"/>
          <w:lang w:val="en-US"/>
        </w:rPr>
        <w:t xml:space="preserve"> handling from the 5G system</w:t>
      </w:r>
      <w:r w:rsidR="00497440" w:rsidRPr="007C21EE">
        <w:rPr>
          <w:rFonts w:ascii="Times New Roman" w:hAnsi="Times New Roman" w:cs="Times New Roman"/>
          <w:lang w:val="en-US"/>
        </w:rPr>
        <w:t>,</w:t>
      </w:r>
      <w:r w:rsidRPr="007C21EE">
        <w:rPr>
          <w:rFonts w:ascii="Times New Roman" w:hAnsi="Times New Roman" w:cs="Times New Roman"/>
          <w:lang w:val="en-US"/>
        </w:rPr>
        <w:t xml:space="preserve"> information about their characteristics </w:t>
      </w:r>
      <w:r w:rsidR="006E4A5A" w:rsidRPr="007C21EE">
        <w:rPr>
          <w:rFonts w:ascii="Times New Roman" w:hAnsi="Times New Roman" w:cs="Times New Roman"/>
          <w:lang w:val="en-US"/>
        </w:rPr>
        <w:t xml:space="preserve">are beneficial to the 5G System. </w:t>
      </w:r>
      <w:r w:rsidR="00DC446E" w:rsidRPr="007C21EE">
        <w:rPr>
          <w:rFonts w:ascii="Times New Roman" w:hAnsi="Times New Roman" w:cs="Times New Roman"/>
          <w:lang w:val="en-US"/>
        </w:rPr>
        <w:t xml:space="preserve">This type of information can be </w:t>
      </w:r>
      <w:r w:rsidR="00662F0C" w:rsidRPr="007C21EE">
        <w:rPr>
          <w:rFonts w:ascii="Times New Roman" w:hAnsi="Times New Roman" w:cs="Times New Roman"/>
          <w:lang w:val="en-US"/>
        </w:rPr>
        <w:t>further characterized as</w:t>
      </w:r>
      <w:r w:rsidR="00DC446E" w:rsidRPr="007C21EE">
        <w:rPr>
          <w:rFonts w:ascii="Times New Roman" w:hAnsi="Times New Roman" w:cs="Times New Roman"/>
          <w:lang w:val="en-US"/>
        </w:rPr>
        <w:t xml:space="preserve"> information needed for the incoming flows and for the </w:t>
      </w:r>
      <w:r w:rsidR="001E78A2" w:rsidRPr="007C21EE">
        <w:rPr>
          <w:rFonts w:ascii="Times New Roman" w:hAnsi="Times New Roman" w:cs="Times New Roman"/>
          <w:lang w:val="en-US"/>
        </w:rPr>
        <w:t>outgoing flows.</w:t>
      </w:r>
    </w:p>
    <w:p w14:paraId="322265D0" w14:textId="77777777" w:rsidR="00B26076" w:rsidRPr="007C21EE" w:rsidRDefault="00B26076" w:rsidP="006E4A5A">
      <w:pPr>
        <w:rPr>
          <w:rFonts w:ascii="Times New Roman" w:hAnsi="Times New Roman" w:cs="Times New Roman"/>
          <w:lang w:val="en-US"/>
        </w:rPr>
      </w:pPr>
    </w:p>
    <w:p w14:paraId="2C92AC21" w14:textId="7C1B2096" w:rsidR="006E4A5A" w:rsidRPr="006324EA" w:rsidRDefault="006E4A5A" w:rsidP="006E4A5A">
      <w:pPr>
        <w:rPr>
          <w:rFonts w:ascii="Times New Roman" w:hAnsi="Times New Roman" w:cs="Times New Roman"/>
          <w:lang w:val="x-none"/>
        </w:rPr>
      </w:pPr>
      <w:r w:rsidRPr="007C21EE">
        <w:rPr>
          <w:rFonts w:ascii="Times New Roman" w:hAnsi="Times New Roman" w:cs="Times New Roman"/>
          <w:lang w:val="en-US"/>
        </w:rPr>
        <w:t xml:space="preserve">The first </w:t>
      </w:r>
      <w:r w:rsidR="00F15ED9" w:rsidRPr="007C21EE">
        <w:rPr>
          <w:rFonts w:ascii="Times New Roman" w:hAnsi="Times New Roman" w:cs="Times New Roman"/>
          <w:lang w:val="en-US"/>
        </w:rPr>
        <w:t>type of information</w:t>
      </w:r>
      <w:r w:rsidRPr="007C21EE">
        <w:rPr>
          <w:rFonts w:ascii="Times New Roman" w:hAnsi="Times New Roman" w:cs="Times New Roman"/>
          <w:lang w:val="en-US"/>
        </w:rPr>
        <w:t xml:space="preserve"> </w:t>
      </w:r>
      <w:r w:rsidR="0014475A" w:rsidRPr="007C21EE">
        <w:rPr>
          <w:rFonts w:ascii="Times New Roman" w:hAnsi="Times New Roman" w:cs="Times New Roman"/>
          <w:lang w:val="en-US"/>
        </w:rPr>
        <w:t xml:space="preserve">for </w:t>
      </w:r>
      <w:r w:rsidRPr="007C21EE">
        <w:rPr>
          <w:rFonts w:ascii="Times New Roman" w:hAnsi="Times New Roman" w:cs="Times New Roman"/>
          <w:lang w:val="en-US"/>
        </w:rPr>
        <w:t>the incoming TSN flows</w:t>
      </w:r>
      <w:r w:rsidR="00BA6488" w:rsidRPr="007C21EE">
        <w:rPr>
          <w:rFonts w:ascii="Times New Roman" w:hAnsi="Times New Roman" w:cs="Times New Roman"/>
          <w:lang w:val="en-US"/>
        </w:rPr>
        <w:t xml:space="preserve">, </w:t>
      </w:r>
      <w:r w:rsidR="00A80336" w:rsidRPr="007C21EE">
        <w:rPr>
          <w:rFonts w:ascii="Times New Roman" w:hAnsi="Times New Roman" w:cs="Times New Roman"/>
          <w:lang w:val="en-US"/>
        </w:rPr>
        <w:t>relates to the traffic</w:t>
      </w:r>
      <w:r w:rsidR="00AC5076" w:rsidRPr="007C21EE">
        <w:rPr>
          <w:rFonts w:ascii="Times New Roman" w:hAnsi="Times New Roman" w:cs="Times New Roman"/>
          <w:lang w:val="en-US"/>
        </w:rPr>
        <w:t xml:space="preserve"> characteristics (time of arrival and </w:t>
      </w:r>
      <w:r w:rsidR="00787EA8" w:rsidRPr="007C21EE">
        <w:rPr>
          <w:rFonts w:ascii="Times New Roman" w:hAnsi="Times New Roman" w:cs="Times New Roman"/>
          <w:lang w:val="en-US"/>
        </w:rPr>
        <w:t xml:space="preserve">traffic patterns) </w:t>
      </w:r>
      <w:r w:rsidR="00A80336" w:rsidRPr="007C21EE">
        <w:rPr>
          <w:rFonts w:ascii="Times New Roman" w:hAnsi="Times New Roman" w:cs="Times New Roman"/>
          <w:lang w:val="en-US"/>
        </w:rPr>
        <w:t>that</w:t>
      </w:r>
      <w:r w:rsidR="00787EA8" w:rsidRPr="007C21EE">
        <w:rPr>
          <w:rFonts w:ascii="Times New Roman" w:hAnsi="Times New Roman" w:cs="Times New Roman"/>
          <w:lang w:val="en-US"/>
        </w:rPr>
        <w:t xml:space="preserve"> allow the RAN to have a much more accurate configuration</w:t>
      </w:r>
      <w:r w:rsidR="002D29EB">
        <w:rPr>
          <w:rFonts w:ascii="Times New Roman" w:hAnsi="Times New Roman" w:cs="Times New Roman"/>
          <w:lang w:val="en-US"/>
        </w:rPr>
        <w:t xml:space="preserve"> to meet the QoS requirement with app</w:t>
      </w:r>
      <w:r w:rsidR="00365D49">
        <w:rPr>
          <w:rFonts w:ascii="Times New Roman" w:hAnsi="Times New Roman" w:cs="Times New Roman"/>
          <w:lang w:val="en-US"/>
        </w:rPr>
        <w:t>ropriate packet forwarding treatment</w:t>
      </w:r>
      <w:r w:rsidR="00787EA8" w:rsidRPr="007C21EE">
        <w:rPr>
          <w:rFonts w:ascii="Times New Roman" w:hAnsi="Times New Roman" w:cs="Times New Roman"/>
          <w:lang w:val="en-US"/>
        </w:rPr>
        <w:t xml:space="preserve">. </w:t>
      </w:r>
      <w:r w:rsidR="001E0BC4" w:rsidRPr="006324EA">
        <w:rPr>
          <w:rFonts w:ascii="Times New Roman" w:hAnsi="Times New Roman" w:cs="Times New Roman"/>
          <w:lang w:val="x-none"/>
        </w:rPr>
        <w:t>Any uncertainty related to the incoming TSN packets at RAN will force the RAN to overschedule resources (</w:t>
      </w:r>
      <w:r w:rsidR="006324EA" w:rsidRPr="006324EA">
        <w:rPr>
          <w:rFonts w:ascii="Times New Roman" w:hAnsi="Times New Roman" w:cs="Times New Roman"/>
          <w:lang w:val="x-none"/>
        </w:rPr>
        <w:t>counting for</w:t>
      </w:r>
      <w:r w:rsidR="001E0BC4" w:rsidRPr="006324EA">
        <w:rPr>
          <w:rFonts w:ascii="Times New Roman" w:hAnsi="Times New Roman" w:cs="Times New Roman"/>
          <w:lang w:val="x-none"/>
        </w:rPr>
        <w:t xml:space="preserve"> also worst case scenarios) to keep the tight requirements of TSN traffic.</w:t>
      </w:r>
      <w:r w:rsidR="00305F9C" w:rsidRPr="006324EA">
        <w:rPr>
          <w:rFonts w:ascii="Times New Roman" w:hAnsi="Times New Roman" w:cs="Times New Roman"/>
          <w:lang w:val="x-none"/>
        </w:rPr>
        <w:t xml:space="preserve"> That will of course lead to a waste of resources</w:t>
      </w:r>
      <w:r w:rsidR="00FC4C20" w:rsidRPr="006324EA">
        <w:rPr>
          <w:rFonts w:ascii="Times New Roman" w:hAnsi="Times New Roman" w:cs="Times New Roman"/>
          <w:lang w:val="x-none"/>
        </w:rPr>
        <w:t xml:space="preserve"> before the RAN learns the pattern</w:t>
      </w:r>
      <w:r w:rsidR="00113557" w:rsidRPr="006324EA">
        <w:rPr>
          <w:rFonts w:ascii="Times New Roman" w:hAnsi="Times New Roman" w:cs="Times New Roman"/>
          <w:lang w:val="x-none"/>
        </w:rPr>
        <w:t>, if the latter is possible.</w:t>
      </w:r>
      <w:r w:rsidR="001E0BC4" w:rsidRPr="006324EA">
        <w:rPr>
          <w:rFonts w:ascii="Times New Roman" w:hAnsi="Times New Roman" w:cs="Times New Roman"/>
          <w:lang w:val="x-none"/>
        </w:rPr>
        <w:t xml:space="preserve"> </w:t>
      </w:r>
      <w:r w:rsidRPr="006324EA">
        <w:rPr>
          <w:rFonts w:ascii="Times New Roman" w:hAnsi="Times New Roman" w:cs="Times New Roman"/>
          <w:lang w:val="x-none"/>
        </w:rPr>
        <w:t xml:space="preserve">This type of traffic information for the TSN flows can also help with the admission control allowing the RAN to avoid more conservative estimates that might lead to unnecessary waste of resources. </w:t>
      </w:r>
      <w:r w:rsidR="00515412" w:rsidRPr="006324EA">
        <w:rPr>
          <w:rFonts w:ascii="Times New Roman" w:hAnsi="Times New Roman" w:cs="Times New Roman"/>
          <w:lang w:val="x-none"/>
        </w:rPr>
        <w:t xml:space="preserve"> This information is available at the CNC and can be provided to the RAN beforehand. </w:t>
      </w:r>
    </w:p>
    <w:p w14:paraId="602CB4F4" w14:textId="77777777" w:rsidR="00B26076" w:rsidRPr="004E79A6" w:rsidRDefault="00B26076" w:rsidP="006E4A5A">
      <w:pPr>
        <w:rPr>
          <w:rFonts w:ascii="Times New Roman" w:hAnsi="Times New Roman" w:cs="Times New Roman"/>
          <w:lang w:val="x-none"/>
        </w:rPr>
      </w:pPr>
    </w:p>
    <w:p w14:paraId="671ADCA5" w14:textId="37BE0710" w:rsidR="005906C5" w:rsidRPr="00E9729F" w:rsidRDefault="00314258" w:rsidP="00874E13">
      <w:pPr>
        <w:rPr>
          <w:rFonts w:ascii="Times New Roman" w:hAnsi="Times New Roman" w:cs="Times New Roman"/>
          <w:lang w:val="en-US"/>
        </w:rPr>
      </w:pPr>
      <w:r w:rsidRPr="007C21EE">
        <w:rPr>
          <w:rFonts w:ascii="Times New Roman" w:hAnsi="Times New Roman" w:cs="Times New Roman"/>
          <w:lang w:val="en-US"/>
        </w:rPr>
        <w:t xml:space="preserve">The second type of information </w:t>
      </w:r>
      <w:r w:rsidR="00D606B1" w:rsidRPr="007C21EE">
        <w:rPr>
          <w:rFonts w:ascii="Times New Roman" w:hAnsi="Times New Roman" w:cs="Times New Roman"/>
          <w:lang w:val="en-US"/>
        </w:rPr>
        <w:t>relates to the outgoing TSN flows</w:t>
      </w:r>
      <w:r w:rsidR="00CF6B74" w:rsidRPr="007C21EE">
        <w:rPr>
          <w:rFonts w:ascii="Times New Roman" w:hAnsi="Times New Roman" w:cs="Times New Roman"/>
          <w:lang w:val="en-US"/>
        </w:rPr>
        <w:t xml:space="preserve">, where TSN traffic information can help the egress points, UE and UPF for traffic pacing. </w:t>
      </w:r>
      <w:r w:rsidR="0082021B" w:rsidRPr="007C21EE">
        <w:rPr>
          <w:rFonts w:ascii="Times New Roman" w:hAnsi="Times New Roman" w:cs="Times New Roman"/>
          <w:lang w:val="en-US"/>
        </w:rPr>
        <w:t xml:space="preserve">This information </w:t>
      </w:r>
      <w:r w:rsidR="000D7F8A" w:rsidRPr="007C21EE">
        <w:rPr>
          <w:rFonts w:ascii="Times New Roman" w:hAnsi="Times New Roman" w:cs="Times New Roman"/>
          <w:lang w:val="en-US"/>
        </w:rPr>
        <w:t xml:space="preserve">is needed for making sure that the egress points </w:t>
      </w:r>
      <w:r w:rsidR="009F469D">
        <w:rPr>
          <w:rFonts w:ascii="Times New Roman" w:hAnsi="Times New Roman" w:cs="Times New Roman"/>
          <w:lang w:val="en-US"/>
        </w:rPr>
        <w:t>de-jitter</w:t>
      </w:r>
      <w:r w:rsidR="000D7F8A" w:rsidRPr="007C21EE">
        <w:rPr>
          <w:rFonts w:ascii="Times New Roman" w:hAnsi="Times New Roman" w:cs="Times New Roman"/>
          <w:lang w:val="en-US"/>
        </w:rPr>
        <w:t xml:space="preserve"> the packets at the needed time frames</w:t>
      </w:r>
      <w:r w:rsidR="007F2598" w:rsidRPr="007C21EE">
        <w:rPr>
          <w:rFonts w:ascii="Times New Roman" w:hAnsi="Times New Roman" w:cs="Times New Roman"/>
          <w:lang w:val="en-US"/>
        </w:rPr>
        <w:t xml:space="preserve"> that the next TSN switch expects them. </w:t>
      </w:r>
      <w:r w:rsidR="00CE3F91" w:rsidRPr="007C21EE">
        <w:rPr>
          <w:rFonts w:ascii="Times New Roman" w:hAnsi="Times New Roman" w:cs="Times New Roman"/>
          <w:lang w:val="en-US"/>
        </w:rPr>
        <w:t>This</w:t>
      </w:r>
      <w:r w:rsidR="00562256" w:rsidRPr="007C21EE">
        <w:rPr>
          <w:rFonts w:ascii="Times New Roman" w:hAnsi="Times New Roman" w:cs="Times New Roman"/>
          <w:lang w:val="en-US"/>
        </w:rPr>
        <w:t xml:space="preserve"> </w:t>
      </w:r>
      <w:r w:rsidR="00CE3F91" w:rsidRPr="007C21EE">
        <w:rPr>
          <w:rFonts w:ascii="Times New Roman" w:hAnsi="Times New Roman" w:cs="Times New Roman"/>
          <w:lang w:val="en-US"/>
        </w:rPr>
        <w:t xml:space="preserve">information </w:t>
      </w:r>
      <w:r w:rsidR="00562256" w:rsidRPr="007C21EE">
        <w:rPr>
          <w:rFonts w:ascii="Times New Roman" w:hAnsi="Times New Roman" w:cs="Times New Roman"/>
          <w:lang w:val="en-US"/>
        </w:rPr>
        <w:t xml:space="preserve">that </w:t>
      </w:r>
      <w:r w:rsidR="00CE3F91" w:rsidRPr="007C21EE">
        <w:rPr>
          <w:rFonts w:ascii="Times New Roman" w:hAnsi="Times New Roman" w:cs="Times New Roman"/>
          <w:lang w:val="en-US"/>
        </w:rPr>
        <w:t xml:space="preserve">relates closer to the </w:t>
      </w:r>
      <w:proofErr w:type="spellStart"/>
      <w:r w:rsidR="00CE3F91" w:rsidRPr="007C21EE">
        <w:rPr>
          <w:rFonts w:ascii="Times New Roman" w:hAnsi="Times New Roman" w:cs="Times New Roman"/>
          <w:lang w:val="en-US"/>
        </w:rPr>
        <w:t>Qbv</w:t>
      </w:r>
      <w:proofErr w:type="spellEnd"/>
      <w:r w:rsidR="00CE3F91" w:rsidRPr="007C21EE">
        <w:rPr>
          <w:rFonts w:ascii="Times New Roman" w:hAnsi="Times New Roman" w:cs="Times New Roman"/>
          <w:lang w:val="en-US"/>
        </w:rPr>
        <w:t xml:space="preserve"> type of information </w:t>
      </w:r>
      <w:r w:rsidR="00A810AE" w:rsidRPr="007C21EE">
        <w:rPr>
          <w:rFonts w:ascii="Times New Roman" w:hAnsi="Times New Roman" w:cs="Times New Roman"/>
          <w:lang w:val="en-US"/>
        </w:rPr>
        <w:t>where the specific time windo</w:t>
      </w:r>
      <w:r w:rsidR="00423D5F" w:rsidRPr="007C21EE">
        <w:rPr>
          <w:rFonts w:ascii="Times New Roman" w:hAnsi="Times New Roman" w:cs="Times New Roman"/>
          <w:lang w:val="en-US"/>
        </w:rPr>
        <w:t>w per TSN switch are given</w:t>
      </w:r>
      <w:r w:rsidR="00894E39" w:rsidRPr="007C21EE">
        <w:rPr>
          <w:rFonts w:ascii="Times New Roman" w:hAnsi="Times New Roman" w:cs="Times New Roman"/>
          <w:lang w:val="en-US"/>
        </w:rPr>
        <w:t>, can help on the configuration of the egress points.</w:t>
      </w:r>
      <w:r w:rsidR="00874E13" w:rsidRPr="007C21EE">
        <w:rPr>
          <w:rFonts w:ascii="Times New Roman" w:hAnsi="Times New Roman" w:cs="Times New Roman"/>
          <w:lang w:val="en-US"/>
        </w:rPr>
        <w:t xml:space="preserve"> </w:t>
      </w:r>
      <w:r w:rsidR="00763CDD" w:rsidRPr="00327281">
        <w:rPr>
          <w:rFonts w:ascii="Times New Roman" w:hAnsi="Times New Roman" w:cs="Times New Roman"/>
          <w:lang w:val="en-US"/>
        </w:rPr>
        <w:t xml:space="preserve">This way, RAN is required to deliver the data </w:t>
      </w:r>
      <w:r w:rsidR="0076591E" w:rsidRPr="00327281">
        <w:rPr>
          <w:rFonts w:ascii="Times New Roman" w:hAnsi="Times New Roman" w:cs="Times New Roman"/>
          <w:lang w:val="en-US"/>
        </w:rPr>
        <w:t xml:space="preserve">to the 5G system egress point within the packet delay budget, but RAN is free in deciding when to transmit </w:t>
      </w:r>
      <w:r w:rsidR="0076591E" w:rsidRPr="00D57875">
        <w:rPr>
          <w:rFonts w:ascii="Times New Roman" w:hAnsi="Times New Roman" w:cs="Times New Roman"/>
          <w:lang w:val="en-US"/>
        </w:rPr>
        <w:t xml:space="preserve">within this packet delay budget, i.e. </w:t>
      </w:r>
      <w:r w:rsidR="003A1E0D" w:rsidRPr="00D57875">
        <w:rPr>
          <w:rFonts w:ascii="Times New Roman" w:hAnsi="Times New Roman" w:cs="Times New Roman"/>
          <w:lang w:val="en-US"/>
        </w:rPr>
        <w:t xml:space="preserve">RAN </w:t>
      </w:r>
      <w:r w:rsidR="0076591E" w:rsidRPr="00D57875">
        <w:rPr>
          <w:rFonts w:ascii="Times New Roman" w:hAnsi="Times New Roman" w:cs="Times New Roman"/>
          <w:lang w:val="en-US"/>
        </w:rPr>
        <w:t xml:space="preserve">does not need itself to provide a deterministic latency for </w:t>
      </w:r>
      <w:r w:rsidR="0076591E" w:rsidRPr="00D57875">
        <w:rPr>
          <w:rFonts w:ascii="Times New Roman" w:hAnsi="Times New Roman" w:cs="Times New Roman"/>
          <w:lang w:val="en-US"/>
        </w:rPr>
        <w:lastRenderedPageBreak/>
        <w:t xml:space="preserve">each packet. As explained above, the deterministic latency is achieved </w:t>
      </w:r>
      <w:r w:rsidR="00F20E09" w:rsidRPr="00D57875">
        <w:rPr>
          <w:rFonts w:ascii="Times New Roman" w:hAnsi="Times New Roman" w:cs="Times New Roman"/>
          <w:lang w:val="en-US"/>
        </w:rPr>
        <w:t>on higher layers at the 5G system egress point</w:t>
      </w:r>
      <w:r w:rsidR="00917368" w:rsidRPr="00D57875">
        <w:rPr>
          <w:rFonts w:ascii="Times New Roman" w:hAnsi="Times New Roman" w:cs="Times New Roman"/>
          <w:lang w:val="en-US"/>
        </w:rPr>
        <w:t xml:space="preserve"> by pacing/dejittering.</w:t>
      </w:r>
    </w:p>
    <w:p w14:paraId="7D479239" w14:textId="77777777" w:rsidR="005906C5" w:rsidRDefault="005906C5" w:rsidP="00874E13">
      <w:pPr>
        <w:rPr>
          <w:rFonts w:ascii="Times New Roman" w:hAnsi="Times New Roman" w:cs="Times New Roman"/>
          <w:lang w:val="en-US"/>
        </w:rPr>
      </w:pPr>
    </w:p>
    <w:p w14:paraId="0DB2F107" w14:textId="2814DBB3" w:rsidR="009A3EA3" w:rsidRPr="00D57875" w:rsidRDefault="00874E13" w:rsidP="003D3635">
      <w:pPr>
        <w:rPr>
          <w:rFonts w:ascii="Times New Roman" w:hAnsi="Times New Roman" w:cs="Times New Roman"/>
          <w:lang w:val="en-US"/>
        </w:rPr>
      </w:pPr>
      <w:r>
        <w:rPr>
          <w:rFonts w:ascii="Times New Roman" w:hAnsi="Times New Roman" w:cs="Times New Roman"/>
          <w:lang w:val="x-none"/>
        </w:rPr>
        <w:t>Figure 2 depicts the two different type of information required</w:t>
      </w:r>
      <w:r w:rsidR="00251C87">
        <w:rPr>
          <w:rFonts w:ascii="Times New Roman" w:hAnsi="Times New Roman" w:cs="Times New Roman"/>
          <w:lang w:val="x-none"/>
        </w:rPr>
        <w:t xml:space="preserve"> f</w:t>
      </w:r>
      <w:r w:rsidR="00003142">
        <w:rPr>
          <w:rFonts w:ascii="Times New Roman" w:hAnsi="Times New Roman" w:cs="Times New Roman"/>
          <w:lang w:val="x-none"/>
        </w:rPr>
        <w:t xml:space="preserve">or incoming </w:t>
      </w:r>
      <w:r w:rsidR="00D509D6" w:rsidRPr="0022030D">
        <w:rPr>
          <w:rFonts w:ascii="Times New Roman" w:hAnsi="Times New Roman" w:cs="Times New Roman"/>
          <w:lang w:val="en-US"/>
        </w:rPr>
        <w:t>and o</w:t>
      </w:r>
      <w:r w:rsidR="00D509D6">
        <w:rPr>
          <w:rFonts w:ascii="Times New Roman" w:hAnsi="Times New Roman" w:cs="Times New Roman"/>
          <w:lang w:val="en-US"/>
        </w:rPr>
        <w:t xml:space="preserve">utgoing </w:t>
      </w:r>
      <w:r w:rsidR="00003142">
        <w:rPr>
          <w:rFonts w:ascii="Times New Roman" w:hAnsi="Times New Roman" w:cs="Times New Roman"/>
          <w:lang w:val="x-none"/>
        </w:rPr>
        <w:t>TSN packets .</w:t>
      </w:r>
    </w:p>
    <w:p w14:paraId="6D232BA7" w14:textId="77777777" w:rsidR="00B81E5E" w:rsidRDefault="009A3EA3" w:rsidP="00B81E5E">
      <w:pPr>
        <w:keepNext/>
      </w:pPr>
      <w:r w:rsidRPr="002326B8">
        <w:rPr>
          <w:noProof/>
        </w:rPr>
        <w:drawing>
          <wp:inline distT="0" distB="0" distL="0" distR="0" wp14:anchorId="3F37914F" wp14:editId="51CE47F5">
            <wp:extent cx="5951002" cy="2156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54709" cy="2157803"/>
                    </a:xfrm>
                    <a:prstGeom prst="rect">
                      <a:avLst/>
                    </a:prstGeom>
                    <a:noFill/>
                    <a:ln>
                      <a:noFill/>
                    </a:ln>
                  </pic:spPr>
                </pic:pic>
              </a:graphicData>
            </a:graphic>
          </wp:inline>
        </w:drawing>
      </w:r>
    </w:p>
    <w:p w14:paraId="794EA51E" w14:textId="74F49190" w:rsidR="00B81E5E" w:rsidRPr="00CA2BC2" w:rsidRDefault="00B81E5E" w:rsidP="00B81E5E">
      <w:pPr>
        <w:pStyle w:val="Caption"/>
        <w:rPr>
          <w:lang w:val="en-US"/>
        </w:rPr>
      </w:pPr>
      <w:r w:rsidRPr="00CA2BC2">
        <w:rPr>
          <w:lang w:val="en-US"/>
        </w:rPr>
        <w:t xml:space="preserve">Figure </w:t>
      </w:r>
      <w:r>
        <w:fldChar w:fldCharType="begin"/>
      </w:r>
      <w:r w:rsidRPr="00CA2BC2">
        <w:rPr>
          <w:lang w:val="en-US"/>
        </w:rPr>
        <w:instrText xml:space="preserve"> SEQ Figure \* ARABIC </w:instrText>
      </w:r>
      <w:r>
        <w:fldChar w:fldCharType="separate"/>
      </w:r>
      <w:r w:rsidR="008514D5">
        <w:rPr>
          <w:noProof/>
          <w:lang w:val="en-US"/>
        </w:rPr>
        <w:t>2</w:t>
      </w:r>
      <w:r>
        <w:fldChar w:fldCharType="end"/>
      </w:r>
      <w:r w:rsidRPr="00CA2BC2">
        <w:rPr>
          <w:lang w:val="en-US"/>
        </w:rPr>
        <w:t xml:space="preserve"> Ingress and egress </w:t>
      </w:r>
      <w:r w:rsidR="006F100C" w:rsidRPr="00CA2BC2">
        <w:rPr>
          <w:lang w:val="en-US"/>
        </w:rPr>
        <w:t xml:space="preserve">type of </w:t>
      </w:r>
      <w:r w:rsidRPr="00CA2BC2">
        <w:rPr>
          <w:lang w:val="en-US"/>
        </w:rPr>
        <w:t xml:space="preserve">information about </w:t>
      </w:r>
      <w:r w:rsidR="006F100C" w:rsidRPr="00CA2BC2">
        <w:rPr>
          <w:lang w:val="en-US"/>
        </w:rPr>
        <w:t xml:space="preserve">the </w:t>
      </w:r>
      <w:r w:rsidRPr="00CA2BC2">
        <w:rPr>
          <w:lang w:val="en-US"/>
        </w:rPr>
        <w:t>TSN flows.</w:t>
      </w:r>
    </w:p>
    <w:p w14:paraId="34B33BE5" w14:textId="2628794F" w:rsidR="008863DA" w:rsidRPr="007C21EE" w:rsidRDefault="008863DA" w:rsidP="003D0A7E">
      <w:pPr>
        <w:rPr>
          <w:rFonts w:ascii="Times New Roman" w:hAnsi="Times New Roman" w:cs="Times New Roman"/>
          <w:lang w:val="en-US"/>
        </w:rPr>
      </w:pPr>
    </w:p>
    <w:p w14:paraId="41D1A77A" w14:textId="4F8E3E4A" w:rsidR="00D57875" w:rsidRDefault="00D57875" w:rsidP="00D57875">
      <w:pPr>
        <w:rPr>
          <w:rFonts w:ascii="Times New Roman" w:hAnsi="Times New Roman" w:cs="Times New Roman"/>
          <w:b/>
          <w:lang w:val="en-US"/>
        </w:rPr>
      </w:pPr>
      <w:r w:rsidRPr="001647A9">
        <w:rPr>
          <w:rFonts w:ascii="Times New Roman" w:hAnsi="Times New Roman" w:cs="Times New Roman"/>
          <w:b/>
          <w:lang w:val="en-US"/>
        </w:rPr>
        <w:t xml:space="preserve">Observation </w:t>
      </w:r>
      <w:r>
        <w:rPr>
          <w:rFonts w:ascii="Times New Roman" w:hAnsi="Times New Roman" w:cs="Times New Roman"/>
          <w:b/>
          <w:lang w:val="en-US"/>
        </w:rPr>
        <w:t>7</w:t>
      </w:r>
      <w:r w:rsidRPr="001647A9">
        <w:rPr>
          <w:rFonts w:ascii="Times New Roman" w:hAnsi="Times New Roman" w:cs="Times New Roman"/>
          <w:b/>
          <w:lang w:val="en-US"/>
        </w:rPr>
        <w:t xml:space="preserve">: </w:t>
      </w:r>
      <w:r>
        <w:rPr>
          <w:rFonts w:ascii="Times New Roman" w:hAnsi="Times New Roman" w:cs="Times New Roman"/>
          <w:b/>
          <w:lang w:val="en-US"/>
        </w:rPr>
        <w:t xml:space="preserve">The information of the TSN flows at both the ingress and the egress point is beneficial for </w:t>
      </w:r>
      <w:r w:rsidR="009A6917">
        <w:rPr>
          <w:rFonts w:ascii="Times New Roman" w:hAnsi="Times New Roman" w:cs="Times New Roman"/>
          <w:b/>
          <w:lang w:val="en-US"/>
        </w:rPr>
        <w:t xml:space="preserve">the </w:t>
      </w:r>
      <w:r>
        <w:rPr>
          <w:rFonts w:ascii="Times New Roman" w:hAnsi="Times New Roman" w:cs="Times New Roman"/>
          <w:b/>
          <w:lang w:val="en-US"/>
        </w:rPr>
        <w:t>5G system to meet the TSN requirements.</w:t>
      </w:r>
    </w:p>
    <w:p w14:paraId="2312C6A5" w14:textId="77777777" w:rsidR="00D57875" w:rsidRDefault="00D57875" w:rsidP="00D57875">
      <w:pPr>
        <w:rPr>
          <w:rFonts w:ascii="Times New Roman" w:hAnsi="Times New Roman" w:cs="Times New Roman"/>
          <w:b/>
          <w:lang w:val="en-US"/>
        </w:rPr>
      </w:pPr>
      <w:r>
        <w:rPr>
          <w:rFonts w:ascii="Times New Roman" w:hAnsi="Times New Roman" w:cs="Times New Roman"/>
          <w:b/>
          <w:lang w:val="en-US"/>
        </w:rPr>
        <w:t>Observation 8: The ingress information, such as periodicity, packet size and time information, can be provided to RAN to improve scheduling efficiency.</w:t>
      </w:r>
    </w:p>
    <w:p w14:paraId="0437DCD0" w14:textId="2D99B93B" w:rsidR="00B1702D" w:rsidRDefault="00D57875" w:rsidP="00D57875">
      <w:pPr>
        <w:rPr>
          <w:rFonts w:ascii="Times New Roman" w:hAnsi="Times New Roman" w:cs="Times New Roman"/>
          <w:b/>
          <w:lang w:val="en-US"/>
        </w:rPr>
      </w:pPr>
      <w:r w:rsidRPr="00093602">
        <w:rPr>
          <w:rFonts w:ascii="Times New Roman" w:hAnsi="Times New Roman" w:cs="Times New Roman"/>
          <w:b/>
          <w:lang w:val="en-US"/>
        </w:rPr>
        <w:t xml:space="preserve">Observation </w:t>
      </w:r>
      <w:r>
        <w:rPr>
          <w:rFonts w:ascii="Times New Roman" w:hAnsi="Times New Roman" w:cs="Times New Roman"/>
          <w:b/>
          <w:lang w:val="en-US"/>
        </w:rPr>
        <w:t>9</w:t>
      </w:r>
      <w:r w:rsidRPr="00093602">
        <w:rPr>
          <w:rFonts w:ascii="Times New Roman" w:hAnsi="Times New Roman" w:cs="Times New Roman"/>
          <w:b/>
          <w:lang w:val="en-US"/>
        </w:rPr>
        <w:t>:</w:t>
      </w:r>
      <w:r>
        <w:rPr>
          <w:rFonts w:ascii="Times New Roman" w:hAnsi="Times New Roman" w:cs="Times New Roman"/>
          <w:b/>
          <w:lang w:val="en-US"/>
        </w:rPr>
        <w:t xml:space="preserve"> The egress information is needed for the de-jittering (pacing) function and should be provided to UE for DL traffic and UPF for UL traffic. </w:t>
      </w:r>
    </w:p>
    <w:p w14:paraId="225B5AD2" w14:textId="1A9F2106" w:rsidR="00D57875" w:rsidRPr="00E9729F" w:rsidRDefault="008118C9" w:rsidP="00D57875">
      <w:pPr>
        <w:rPr>
          <w:rFonts w:ascii="Times New Roman" w:hAnsi="Times New Roman" w:cs="Times New Roman"/>
          <w:b/>
          <w:lang w:val="en-US"/>
        </w:rPr>
      </w:pPr>
      <w:r w:rsidRPr="00093602">
        <w:rPr>
          <w:rFonts w:ascii="Times New Roman" w:hAnsi="Times New Roman" w:cs="Times New Roman"/>
          <w:b/>
          <w:lang w:val="en-US"/>
        </w:rPr>
        <w:t xml:space="preserve">Observation </w:t>
      </w:r>
      <w:r>
        <w:rPr>
          <w:rFonts w:ascii="Times New Roman" w:hAnsi="Times New Roman" w:cs="Times New Roman"/>
          <w:b/>
          <w:lang w:val="en-US"/>
        </w:rPr>
        <w:t>10</w:t>
      </w:r>
      <w:r w:rsidRPr="00093602">
        <w:rPr>
          <w:rFonts w:ascii="Times New Roman" w:hAnsi="Times New Roman" w:cs="Times New Roman"/>
          <w:b/>
          <w:lang w:val="en-US"/>
        </w:rPr>
        <w:t>:</w:t>
      </w:r>
      <w:r>
        <w:rPr>
          <w:rFonts w:ascii="Times New Roman" w:hAnsi="Times New Roman" w:cs="Times New Roman"/>
          <w:b/>
          <w:lang w:val="en-US"/>
        </w:rPr>
        <w:t xml:space="preserve"> With de-jittering (pacing) function</w:t>
      </w:r>
      <w:r w:rsidR="00D57875" w:rsidRPr="0022030D">
        <w:rPr>
          <w:rFonts w:ascii="Times New Roman" w:hAnsi="Times New Roman" w:cs="Times New Roman"/>
          <w:b/>
          <w:lang w:val="en-US"/>
        </w:rPr>
        <w:t>, there is no requirement on RAN to provide the same deterministic latency for every packet, but instead only that packets are delivered within their delay budget.</w:t>
      </w:r>
    </w:p>
    <w:p w14:paraId="25B7EA94" w14:textId="5C8514EB" w:rsidR="00D57875" w:rsidRDefault="00D57875" w:rsidP="00D57875">
      <w:pPr>
        <w:rPr>
          <w:rFonts w:ascii="Times New Roman" w:hAnsi="Times New Roman" w:cs="Times New Roman"/>
          <w:b/>
          <w:lang w:val="en-US"/>
        </w:rPr>
      </w:pPr>
    </w:p>
    <w:p w14:paraId="78805342" w14:textId="71AE15DE" w:rsidR="008118C9" w:rsidRPr="008118C9" w:rsidRDefault="008118C9" w:rsidP="00D57875">
      <w:pPr>
        <w:rPr>
          <w:rFonts w:ascii="Times New Roman" w:hAnsi="Times New Roman" w:cs="Times New Roman"/>
          <w:lang w:val="en-US"/>
        </w:rPr>
      </w:pPr>
      <w:r w:rsidRPr="008118C9">
        <w:rPr>
          <w:rFonts w:ascii="Times New Roman" w:hAnsi="Times New Roman" w:cs="Times New Roman"/>
          <w:lang w:val="en-US"/>
        </w:rPr>
        <w:t>With the above observations, we propose that</w:t>
      </w:r>
    </w:p>
    <w:p w14:paraId="1BAF03C3" w14:textId="1021D24C" w:rsidR="00D57875" w:rsidRPr="00C11DBB" w:rsidRDefault="00D57875" w:rsidP="00D57875">
      <w:pPr>
        <w:rPr>
          <w:rFonts w:ascii="Times New Roman" w:hAnsi="Times New Roman" w:cs="Times New Roman"/>
          <w:b/>
          <w:lang w:val="en-US"/>
        </w:rPr>
      </w:pPr>
      <w:r w:rsidRPr="00E217CB">
        <w:rPr>
          <w:rFonts w:ascii="Times New Roman" w:hAnsi="Times New Roman" w:cs="Times New Roman"/>
          <w:b/>
          <w:lang w:val="en-US"/>
        </w:rPr>
        <w:t xml:space="preserve">Proposal </w:t>
      </w:r>
      <w:r>
        <w:rPr>
          <w:rFonts w:ascii="Times New Roman" w:hAnsi="Times New Roman" w:cs="Times New Roman"/>
          <w:b/>
          <w:lang w:val="en-US"/>
        </w:rPr>
        <w:t>1</w:t>
      </w:r>
      <w:r w:rsidRPr="00E217CB">
        <w:rPr>
          <w:rFonts w:ascii="Times New Roman" w:hAnsi="Times New Roman" w:cs="Times New Roman"/>
          <w:b/>
          <w:lang w:val="en-US"/>
        </w:rPr>
        <w:t xml:space="preserve">: </w:t>
      </w:r>
      <w:r>
        <w:rPr>
          <w:rFonts w:ascii="Times New Roman" w:hAnsi="Times New Roman" w:cs="Times New Roman"/>
          <w:b/>
          <w:lang w:val="en-US"/>
        </w:rPr>
        <w:t xml:space="preserve">Send </w:t>
      </w:r>
      <w:proofErr w:type="gramStart"/>
      <w:r>
        <w:rPr>
          <w:rFonts w:ascii="Times New Roman" w:hAnsi="Times New Roman" w:cs="Times New Roman"/>
          <w:b/>
          <w:lang w:val="en-US"/>
        </w:rPr>
        <w:t>an</w:t>
      </w:r>
      <w:proofErr w:type="gramEnd"/>
      <w:r>
        <w:rPr>
          <w:rFonts w:ascii="Times New Roman" w:hAnsi="Times New Roman" w:cs="Times New Roman"/>
          <w:b/>
          <w:lang w:val="en-US"/>
        </w:rPr>
        <w:t xml:space="preserve"> LS to SA2 to indicate that RAN2 considers there are benefits to integrate TSN flow information in 5G system for </w:t>
      </w:r>
      <w:r w:rsidRPr="0022030D">
        <w:rPr>
          <w:rFonts w:ascii="Times New Roman" w:hAnsi="Times New Roman" w:cs="Times New Roman"/>
          <w:b/>
          <w:lang w:val="en-US"/>
        </w:rPr>
        <w:t xml:space="preserve">a) </w:t>
      </w:r>
      <w:r>
        <w:rPr>
          <w:rFonts w:ascii="Times New Roman" w:hAnsi="Times New Roman" w:cs="Times New Roman"/>
          <w:b/>
          <w:lang w:val="en-US"/>
        </w:rPr>
        <w:t>improving RAN scheduling efficiency</w:t>
      </w:r>
      <w:r w:rsidRPr="0022030D">
        <w:rPr>
          <w:rFonts w:ascii="Times New Roman" w:hAnsi="Times New Roman" w:cs="Times New Roman"/>
          <w:b/>
          <w:lang w:val="en-US"/>
        </w:rPr>
        <w:t xml:space="preserve"> (with ingress traffic information)</w:t>
      </w:r>
      <w:r>
        <w:rPr>
          <w:rFonts w:ascii="Times New Roman" w:hAnsi="Times New Roman" w:cs="Times New Roman"/>
          <w:b/>
          <w:lang w:val="en-US"/>
        </w:rPr>
        <w:t xml:space="preserve"> and </w:t>
      </w:r>
      <w:r w:rsidRPr="0022030D">
        <w:rPr>
          <w:rFonts w:ascii="Times New Roman" w:hAnsi="Times New Roman" w:cs="Times New Roman"/>
          <w:b/>
          <w:lang w:val="en-US"/>
        </w:rPr>
        <w:t xml:space="preserve">b) enabling deterministic latencies by </w:t>
      </w:r>
      <w:r>
        <w:rPr>
          <w:rFonts w:ascii="Times New Roman" w:hAnsi="Times New Roman" w:cs="Times New Roman"/>
          <w:b/>
          <w:lang w:val="en-US"/>
        </w:rPr>
        <w:t>pacing</w:t>
      </w:r>
      <w:r w:rsidRPr="0022030D">
        <w:rPr>
          <w:rFonts w:ascii="Times New Roman" w:hAnsi="Times New Roman" w:cs="Times New Roman"/>
          <w:b/>
          <w:lang w:val="en-US"/>
        </w:rPr>
        <w:t>/de-jittering (with help of egress traffic information)</w:t>
      </w:r>
      <w:r>
        <w:rPr>
          <w:rFonts w:ascii="Times New Roman" w:hAnsi="Times New Roman" w:cs="Times New Roman"/>
          <w:b/>
          <w:lang w:val="en-US"/>
        </w:rPr>
        <w:t>.</w:t>
      </w:r>
    </w:p>
    <w:p w14:paraId="05D31736" w14:textId="77777777" w:rsidR="00180329" w:rsidRPr="009B155B" w:rsidRDefault="00180329" w:rsidP="003D0A7E">
      <w:pPr>
        <w:rPr>
          <w:rFonts w:ascii="Times New Roman" w:hAnsi="Times New Roman" w:cs="Times New Roman"/>
          <w:lang w:val="en-US"/>
        </w:rPr>
      </w:pPr>
    </w:p>
    <w:p w14:paraId="45B169E6" w14:textId="69F065D9" w:rsidR="00A04B97" w:rsidRDefault="00155BF6" w:rsidP="001A3EC9">
      <w:pPr>
        <w:pStyle w:val="Heading1"/>
      </w:pPr>
      <w:r>
        <w:t>3</w:t>
      </w:r>
      <w:r w:rsidR="001A3EC9">
        <w:t>. Summary</w:t>
      </w:r>
    </w:p>
    <w:p w14:paraId="3416C374" w14:textId="0B641210" w:rsidR="008F7B73" w:rsidRPr="00A04B97" w:rsidRDefault="00992B3F" w:rsidP="000159EF">
      <w:pPr>
        <w:pStyle w:val="BodyText"/>
        <w:rPr>
          <w:rFonts w:ascii="Times New Roman" w:hAnsi="Times New Roman" w:cs="Times New Roman"/>
          <w:b/>
          <w:bCs/>
          <w:lang w:val="en-US"/>
        </w:rPr>
      </w:pPr>
      <w:r w:rsidRPr="00D627F9">
        <w:rPr>
          <w:rFonts w:ascii="Times New Roman" w:hAnsi="Times New Roman" w:cs="Times New Roman"/>
          <w:lang w:val="en-US"/>
        </w:rPr>
        <w:t>In the previous sections we made the following observations:</w:t>
      </w:r>
      <w:r w:rsidRPr="00D627F9">
        <w:rPr>
          <w:rFonts w:ascii="Times New Roman" w:hAnsi="Times New Roman" w:cs="Times New Roman"/>
          <w:b/>
          <w:bCs/>
          <w:lang w:val="en-US"/>
        </w:rPr>
        <w:t xml:space="preserve"> </w:t>
      </w:r>
    </w:p>
    <w:p w14:paraId="21C77896" w14:textId="77777777" w:rsidR="00494D67" w:rsidRPr="00074E1F" w:rsidRDefault="00494D67" w:rsidP="00494D67">
      <w:pPr>
        <w:rPr>
          <w:rFonts w:ascii="Times New Roman" w:hAnsi="Times New Roman" w:cs="Times New Roman"/>
          <w:b/>
          <w:lang w:val="en-US"/>
        </w:rPr>
      </w:pPr>
      <w:r w:rsidRPr="00913F3A">
        <w:rPr>
          <w:rFonts w:ascii="Times New Roman" w:hAnsi="Times New Roman" w:cs="Times New Roman"/>
          <w:b/>
          <w:lang w:val="en-US"/>
        </w:rPr>
        <w:t xml:space="preserve">Observation 1: </w:t>
      </w:r>
      <w:r w:rsidRPr="00074E1F">
        <w:rPr>
          <w:rFonts w:ascii="Times New Roman" w:hAnsi="Times New Roman" w:cs="Times New Roman"/>
          <w:b/>
          <w:bCs/>
          <w:lang w:val="en-US"/>
        </w:rPr>
        <w:t xml:space="preserve">The transmission and reception of the </w:t>
      </w:r>
      <w:r w:rsidRPr="000537BE">
        <w:rPr>
          <w:rFonts w:ascii="Times New Roman" w:hAnsi="Times New Roman" w:cs="Times New Roman"/>
          <w:b/>
          <w:lang w:val="en-US"/>
        </w:rPr>
        <w:t xml:space="preserve">TSN flows </w:t>
      </w:r>
      <w:r w:rsidRPr="000537BE">
        <w:rPr>
          <w:rFonts w:ascii="Times New Roman" w:hAnsi="Times New Roman" w:cs="Times New Roman"/>
          <w:b/>
          <w:bCs/>
          <w:lang w:val="en-US"/>
        </w:rPr>
        <w:t>are required to be</w:t>
      </w:r>
      <w:r w:rsidRPr="000537BE">
        <w:rPr>
          <w:rFonts w:ascii="Times New Roman" w:hAnsi="Times New Roman" w:cs="Times New Roman"/>
          <w:b/>
          <w:lang w:val="en-US"/>
        </w:rPr>
        <w:t xml:space="preserve"> within very specific time </w:t>
      </w:r>
      <w:r w:rsidRPr="000537BE">
        <w:rPr>
          <w:rFonts w:ascii="Times New Roman" w:hAnsi="Times New Roman" w:cs="Times New Roman"/>
          <w:b/>
          <w:bCs/>
          <w:lang w:val="en-US"/>
        </w:rPr>
        <w:t>windows</w:t>
      </w:r>
      <w:r w:rsidRPr="00074E1F">
        <w:rPr>
          <w:rFonts w:ascii="Times New Roman" w:hAnsi="Times New Roman" w:cs="Times New Roman"/>
          <w:b/>
          <w:bCs/>
          <w:lang w:val="en-US"/>
        </w:rPr>
        <w:t>.</w:t>
      </w:r>
    </w:p>
    <w:p w14:paraId="4DF4676E" w14:textId="77777777" w:rsidR="00494D67" w:rsidRPr="007C21EE" w:rsidRDefault="00494D67" w:rsidP="00494D67">
      <w:pPr>
        <w:rPr>
          <w:rFonts w:ascii="Times New Roman" w:hAnsi="Times New Roman" w:cs="Times New Roman"/>
          <w:b/>
          <w:lang w:val="en-US"/>
        </w:rPr>
      </w:pPr>
      <w:r w:rsidRPr="007C21EE">
        <w:rPr>
          <w:rFonts w:ascii="Times New Roman" w:hAnsi="Times New Roman" w:cs="Times New Roman"/>
          <w:b/>
          <w:lang w:val="en-US"/>
        </w:rPr>
        <w:t>Observation 2: TSN flows have often non-divisible traffic periodicities.</w:t>
      </w:r>
    </w:p>
    <w:p w14:paraId="60F4D2D6" w14:textId="03B76355" w:rsidR="00C606E1" w:rsidRPr="007C21EE" w:rsidRDefault="00C80DB6" w:rsidP="00B36F8F">
      <w:pPr>
        <w:rPr>
          <w:rFonts w:ascii="Times New Roman" w:hAnsi="Times New Roman" w:cs="Times New Roman"/>
          <w:b/>
          <w:lang w:val="en-US"/>
        </w:rPr>
      </w:pPr>
      <w:r w:rsidRPr="00093602">
        <w:rPr>
          <w:rFonts w:ascii="Times New Roman" w:hAnsi="Times New Roman" w:cs="Times New Roman"/>
          <w:b/>
          <w:lang w:val="en-US"/>
        </w:rPr>
        <w:lastRenderedPageBreak/>
        <w:t xml:space="preserve">Observation </w:t>
      </w:r>
      <w:r>
        <w:rPr>
          <w:rFonts w:ascii="Times New Roman" w:hAnsi="Times New Roman" w:cs="Times New Roman"/>
          <w:b/>
          <w:lang w:val="en-US"/>
        </w:rPr>
        <w:t>3</w:t>
      </w:r>
      <w:r w:rsidRPr="00093602">
        <w:rPr>
          <w:rFonts w:ascii="Times New Roman" w:hAnsi="Times New Roman" w:cs="Times New Roman"/>
          <w:b/>
          <w:lang w:val="en-US"/>
        </w:rPr>
        <w:t>:</w:t>
      </w:r>
      <w:r>
        <w:rPr>
          <w:rFonts w:ascii="Times New Roman" w:hAnsi="Times New Roman" w:cs="Times New Roman"/>
          <w:b/>
          <w:lang w:val="en-US"/>
        </w:rPr>
        <w:t xml:space="preserve"> Mis-alignment of TSN flow periodicity and CG periodicity causes the increase of jitter in the E2E delivery.</w:t>
      </w:r>
    </w:p>
    <w:p w14:paraId="16270BF6" w14:textId="77777777" w:rsidR="00C80DB6" w:rsidRDefault="00C80DB6" w:rsidP="00C80DB6">
      <w:pPr>
        <w:rPr>
          <w:rFonts w:ascii="Times New Roman" w:hAnsi="Times New Roman" w:cs="Times New Roman"/>
          <w:b/>
          <w:lang w:val="en-US"/>
        </w:rPr>
      </w:pPr>
      <w:r w:rsidRPr="008D4718">
        <w:rPr>
          <w:rFonts w:ascii="Times New Roman" w:hAnsi="Times New Roman" w:cs="Times New Roman"/>
          <w:b/>
          <w:lang w:val="en-US"/>
        </w:rPr>
        <w:t xml:space="preserve">Observation </w:t>
      </w:r>
      <w:r>
        <w:rPr>
          <w:rFonts w:ascii="Times New Roman" w:hAnsi="Times New Roman" w:cs="Times New Roman"/>
          <w:b/>
          <w:lang w:val="en-US"/>
        </w:rPr>
        <w:t>4</w:t>
      </w:r>
      <w:r w:rsidRPr="008D4718">
        <w:rPr>
          <w:rFonts w:ascii="Times New Roman" w:hAnsi="Times New Roman" w:cs="Times New Roman"/>
          <w:b/>
          <w:lang w:val="en-US"/>
        </w:rPr>
        <w:t>: Adjusting the configured grants</w:t>
      </w:r>
      <w:r>
        <w:rPr>
          <w:rFonts w:ascii="Times New Roman" w:hAnsi="Times New Roman" w:cs="Times New Roman"/>
          <w:b/>
          <w:lang w:val="en-US"/>
        </w:rPr>
        <w:t xml:space="preserve"> allows a closer matching of configured grants and TSN patterns requirements.</w:t>
      </w:r>
    </w:p>
    <w:p w14:paraId="35245199" w14:textId="77777777" w:rsidR="00C80DB6" w:rsidRPr="009B155B" w:rsidRDefault="00C80DB6" w:rsidP="00C80DB6">
      <w:pPr>
        <w:rPr>
          <w:rFonts w:ascii="Times New Roman" w:hAnsi="Times New Roman" w:cs="Times New Roman"/>
          <w:b/>
          <w:lang w:val="en-US"/>
        </w:rPr>
      </w:pPr>
      <w:r w:rsidRPr="008D4718">
        <w:rPr>
          <w:rFonts w:ascii="Times New Roman" w:hAnsi="Times New Roman" w:cs="Times New Roman"/>
          <w:b/>
          <w:lang w:val="en-US"/>
        </w:rPr>
        <w:t xml:space="preserve">Observation </w:t>
      </w:r>
      <w:r>
        <w:rPr>
          <w:rFonts w:ascii="Times New Roman" w:hAnsi="Times New Roman" w:cs="Times New Roman"/>
          <w:b/>
          <w:lang w:val="en-US"/>
        </w:rPr>
        <w:t>5</w:t>
      </w:r>
      <w:r w:rsidRPr="00E217CB">
        <w:rPr>
          <w:rFonts w:ascii="Times New Roman" w:hAnsi="Times New Roman" w:cs="Times New Roman"/>
          <w:b/>
          <w:lang w:val="en-US"/>
        </w:rPr>
        <w:t xml:space="preserve">: </w:t>
      </w:r>
      <w:r>
        <w:rPr>
          <w:rFonts w:ascii="Times New Roman" w:hAnsi="Times New Roman" w:cs="Times New Roman"/>
          <w:b/>
          <w:lang w:val="en-US"/>
        </w:rPr>
        <w:t>E</w:t>
      </w:r>
      <w:r w:rsidRPr="00E217CB">
        <w:rPr>
          <w:rFonts w:ascii="Times New Roman" w:hAnsi="Times New Roman" w:cs="Times New Roman"/>
          <w:b/>
          <w:lang w:val="en-US"/>
        </w:rPr>
        <w:t xml:space="preserve">fficient adjustment of SPS/CG resource allocation timing, e.g., </w:t>
      </w:r>
      <w:r>
        <w:rPr>
          <w:rFonts w:ascii="Times New Roman" w:hAnsi="Times New Roman" w:cs="Times New Roman"/>
          <w:b/>
          <w:lang w:val="en-US"/>
        </w:rPr>
        <w:t xml:space="preserve">by </w:t>
      </w:r>
      <w:r w:rsidRPr="00E217CB">
        <w:rPr>
          <w:rFonts w:ascii="Times New Roman" w:hAnsi="Times New Roman" w:cs="Times New Roman"/>
          <w:b/>
          <w:lang w:val="en-US"/>
        </w:rPr>
        <w:t xml:space="preserve">network configuration </w:t>
      </w:r>
      <w:r>
        <w:rPr>
          <w:rFonts w:ascii="Times New Roman" w:hAnsi="Times New Roman" w:cs="Times New Roman"/>
          <w:b/>
          <w:lang w:val="en-US"/>
        </w:rPr>
        <w:t>of an active/in-active pattern is beneficial</w:t>
      </w:r>
      <w:r w:rsidRPr="00E217CB">
        <w:rPr>
          <w:rFonts w:ascii="Times New Roman" w:hAnsi="Times New Roman" w:cs="Times New Roman"/>
          <w:b/>
          <w:lang w:val="en-US"/>
        </w:rPr>
        <w:t>.</w:t>
      </w:r>
    </w:p>
    <w:p w14:paraId="386371A5" w14:textId="1546B384" w:rsidR="00AA7186" w:rsidRDefault="00C80DB6" w:rsidP="008514D5">
      <w:pPr>
        <w:rPr>
          <w:rFonts w:ascii="Times New Roman" w:hAnsi="Times New Roman" w:cs="Times New Roman"/>
          <w:b/>
          <w:lang w:val="en-US"/>
        </w:rPr>
      </w:pPr>
      <w:r w:rsidRPr="00093602">
        <w:rPr>
          <w:rFonts w:ascii="Times New Roman" w:hAnsi="Times New Roman" w:cs="Times New Roman"/>
          <w:b/>
          <w:lang w:val="en-US"/>
        </w:rPr>
        <w:t xml:space="preserve">Observation </w:t>
      </w:r>
      <w:r>
        <w:rPr>
          <w:rFonts w:ascii="Times New Roman" w:hAnsi="Times New Roman" w:cs="Times New Roman"/>
          <w:b/>
          <w:lang w:val="en-US"/>
        </w:rPr>
        <w:t>6</w:t>
      </w:r>
      <w:r w:rsidRPr="00093602">
        <w:rPr>
          <w:rFonts w:ascii="Times New Roman" w:hAnsi="Times New Roman" w:cs="Times New Roman"/>
          <w:b/>
          <w:lang w:val="en-US"/>
        </w:rPr>
        <w:t>:</w:t>
      </w:r>
      <w:r>
        <w:rPr>
          <w:rFonts w:ascii="Times New Roman" w:hAnsi="Times New Roman" w:cs="Times New Roman"/>
          <w:b/>
          <w:lang w:val="en-US"/>
        </w:rPr>
        <w:t xml:space="preserve"> Introduction of de-jitter buffer at the egress of 5G system reduces the delivery jitter at the next TSN switch.</w:t>
      </w:r>
    </w:p>
    <w:p w14:paraId="57E9C2F6" w14:textId="1438E0C4" w:rsidR="00C80DB6" w:rsidRDefault="00C80DB6" w:rsidP="00C80DB6">
      <w:pPr>
        <w:rPr>
          <w:rFonts w:ascii="Times New Roman" w:hAnsi="Times New Roman" w:cs="Times New Roman"/>
          <w:b/>
          <w:lang w:val="en-US"/>
        </w:rPr>
      </w:pPr>
      <w:r w:rsidRPr="001647A9">
        <w:rPr>
          <w:rFonts w:ascii="Times New Roman" w:hAnsi="Times New Roman" w:cs="Times New Roman"/>
          <w:b/>
          <w:lang w:val="en-US"/>
        </w:rPr>
        <w:t xml:space="preserve">Observation </w:t>
      </w:r>
      <w:r>
        <w:rPr>
          <w:rFonts w:ascii="Times New Roman" w:hAnsi="Times New Roman" w:cs="Times New Roman"/>
          <w:b/>
          <w:lang w:val="en-US"/>
        </w:rPr>
        <w:t>7</w:t>
      </w:r>
      <w:r w:rsidRPr="001647A9">
        <w:rPr>
          <w:rFonts w:ascii="Times New Roman" w:hAnsi="Times New Roman" w:cs="Times New Roman"/>
          <w:b/>
          <w:lang w:val="en-US"/>
        </w:rPr>
        <w:t xml:space="preserve">: </w:t>
      </w:r>
      <w:r>
        <w:rPr>
          <w:rFonts w:ascii="Times New Roman" w:hAnsi="Times New Roman" w:cs="Times New Roman"/>
          <w:b/>
          <w:lang w:val="en-US"/>
        </w:rPr>
        <w:t xml:space="preserve">The information of the TSN flows at both the ingress and the egress point is beneficial for </w:t>
      </w:r>
      <w:r w:rsidR="00A3316E">
        <w:rPr>
          <w:rFonts w:ascii="Times New Roman" w:hAnsi="Times New Roman" w:cs="Times New Roman"/>
          <w:b/>
          <w:lang w:val="en-US"/>
        </w:rPr>
        <w:t xml:space="preserve">the </w:t>
      </w:r>
      <w:r>
        <w:rPr>
          <w:rFonts w:ascii="Times New Roman" w:hAnsi="Times New Roman" w:cs="Times New Roman"/>
          <w:b/>
          <w:lang w:val="en-US"/>
        </w:rPr>
        <w:t>5G system to meet the TSN requirements.</w:t>
      </w:r>
    </w:p>
    <w:p w14:paraId="3DE93002" w14:textId="77777777" w:rsidR="00C80DB6" w:rsidRDefault="00C80DB6" w:rsidP="00C80DB6">
      <w:pPr>
        <w:rPr>
          <w:rFonts w:ascii="Times New Roman" w:hAnsi="Times New Roman" w:cs="Times New Roman"/>
          <w:b/>
          <w:lang w:val="en-US"/>
        </w:rPr>
      </w:pPr>
      <w:r>
        <w:rPr>
          <w:rFonts w:ascii="Times New Roman" w:hAnsi="Times New Roman" w:cs="Times New Roman"/>
          <w:b/>
          <w:lang w:val="en-US"/>
        </w:rPr>
        <w:t>Observation 8: The ingress information, such as periodicity, packet size and time information, can be provided to RAN to improve scheduling efficiency.</w:t>
      </w:r>
    </w:p>
    <w:p w14:paraId="35E391FF" w14:textId="77777777" w:rsidR="00C80DB6" w:rsidRDefault="00C80DB6" w:rsidP="00C80DB6">
      <w:pPr>
        <w:rPr>
          <w:rFonts w:ascii="Times New Roman" w:hAnsi="Times New Roman" w:cs="Times New Roman"/>
          <w:b/>
          <w:lang w:val="en-US"/>
        </w:rPr>
      </w:pPr>
      <w:r w:rsidRPr="00093602">
        <w:rPr>
          <w:rFonts w:ascii="Times New Roman" w:hAnsi="Times New Roman" w:cs="Times New Roman"/>
          <w:b/>
          <w:lang w:val="en-US"/>
        </w:rPr>
        <w:t xml:space="preserve">Observation </w:t>
      </w:r>
      <w:r>
        <w:rPr>
          <w:rFonts w:ascii="Times New Roman" w:hAnsi="Times New Roman" w:cs="Times New Roman"/>
          <w:b/>
          <w:lang w:val="en-US"/>
        </w:rPr>
        <w:t>9</w:t>
      </w:r>
      <w:r w:rsidRPr="00093602">
        <w:rPr>
          <w:rFonts w:ascii="Times New Roman" w:hAnsi="Times New Roman" w:cs="Times New Roman"/>
          <w:b/>
          <w:lang w:val="en-US"/>
        </w:rPr>
        <w:t>:</w:t>
      </w:r>
      <w:r>
        <w:rPr>
          <w:rFonts w:ascii="Times New Roman" w:hAnsi="Times New Roman" w:cs="Times New Roman"/>
          <w:b/>
          <w:lang w:val="en-US"/>
        </w:rPr>
        <w:t xml:space="preserve"> The egress information is needed for the de-jittering (pacing) function and should be provided to UE for DL traffic and UPF for UL traffic. </w:t>
      </w:r>
    </w:p>
    <w:p w14:paraId="7664B23C" w14:textId="77777777" w:rsidR="00C80DB6" w:rsidRPr="00E9729F" w:rsidRDefault="00C80DB6" w:rsidP="00C80DB6">
      <w:pPr>
        <w:rPr>
          <w:rFonts w:ascii="Times New Roman" w:hAnsi="Times New Roman" w:cs="Times New Roman"/>
          <w:b/>
          <w:lang w:val="en-US"/>
        </w:rPr>
      </w:pPr>
      <w:r w:rsidRPr="00093602">
        <w:rPr>
          <w:rFonts w:ascii="Times New Roman" w:hAnsi="Times New Roman" w:cs="Times New Roman"/>
          <w:b/>
          <w:lang w:val="en-US"/>
        </w:rPr>
        <w:t xml:space="preserve">Observation </w:t>
      </w:r>
      <w:r>
        <w:rPr>
          <w:rFonts w:ascii="Times New Roman" w:hAnsi="Times New Roman" w:cs="Times New Roman"/>
          <w:b/>
          <w:lang w:val="en-US"/>
        </w:rPr>
        <w:t>10</w:t>
      </w:r>
      <w:r w:rsidRPr="00093602">
        <w:rPr>
          <w:rFonts w:ascii="Times New Roman" w:hAnsi="Times New Roman" w:cs="Times New Roman"/>
          <w:b/>
          <w:lang w:val="en-US"/>
        </w:rPr>
        <w:t>:</w:t>
      </w:r>
      <w:r>
        <w:rPr>
          <w:rFonts w:ascii="Times New Roman" w:hAnsi="Times New Roman" w:cs="Times New Roman"/>
          <w:b/>
          <w:lang w:val="en-US"/>
        </w:rPr>
        <w:t xml:space="preserve"> With de-jittering (pacing) function</w:t>
      </w:r>
      <w:r w:rsidRPr="0022030D">
        <w:rPr>
          <w:rFonts w:ascii="Times New Roman" w:hAnsi="Times New Roman" w:cs="Times New Roman"/>
          <w:b/>
          <w:lang w:val="en-US"/>
        </w:rPr>
        <w:t>, there is no requirement on RAN to provide the same deterministic latency for every packet, but instead only that packets are delivered within their delay budget.</w:t>
      </w:r>
    </w:p>
    <w:p w14:paraId="7D849444" w14:textId="77777777" w:rsidR="00B36F8F" w:rsidRPr="007B6624" w:rsidRDefault="00B36F8F" w:rsidP="000159EF">
      <w:pPr>
        <w:pStyle w:val="BodyText"/>
        <w:rPr>
          <w:rFonts w:ascii="Times New Roman" w:hAnsi="Times New Roman" w:cs="Times New Roman"/>
          <w:b/>
          <w:lang w:val="en-US"/>
        </w:rPr>
      </w:pPr>
    </w:p>
    <w:p w14:paraId="31A92857" w14:textId="77777777" w:rsidR="00992B3F" w:rsidRPr="00D627F9" w:rsidRDefault="00992B3F" w:rsidP="00992B3F">
      <w:pPr>
        <w:pStyle w:val="BodyText"/>
        <w:rPr>
          <w:rFonts w:ascii="Times New Roman" w:hAnsi="Times New Roman" w:cs="Times New Roman"/>
          <w:lang w:val="en-US"/>
        </w:rPr>
      </w:pPr>
      <w:r w:rsidRPr="00D627F9">
        <w:rPr>
          <w:rFonts w:ascii="Times New Roman" w:hAnsi="Times New Roman" w:cs="Times New Roman"/>
          <w:lang w:val="en-US"/>
        </w:rPr>
        <w:t>Based on the discussion in the previous sections we propose the following:</w:t>
      </w:r>
    </w:p>
    <w:p w14:paraId="5327939C" w14:textId="0D6AC185" w:rsidR="006E1C82" w:rsidRPr="00D627F9" w:rsidRDefault="00074E1F" w:rsidP="00E9729F">
      <w:pPr>
        <w:rPr>
          <w:rFonts w:ascii="Times New Roman" w:hAnsi="Times New Roman" w:cs="Times New Roman"/>
          <w:b/>
          <w:bCs/>
          <w:lang w:val="en-US"/>
        </w:rPr>
      </w:pPr>
      <w:r w:rsidRPr="00E217CB">
        <w:rPr>
          <w:rFonts w:ascii="Times New Roman" w:hAnsi="Times New Roman" w:cs="Times New Roman"/>
          <w:b/>
          <w:lang w:val="en-US"/>
        </w:rPr>
        <w:t xml:space="preserve">Proposal </w:t>
      </w:r>
      <w:r>
        <w:rPr>
          <w:rFonts w:ascii="Times New Roman" w:hAnsi="Times New Roman" w:cs="Times New Roman"/>
          <w:b/>
          <w:lang w:val="en-US"/>
        </w:rPr>
        <w:t>1</w:t>
      </w:r>
      <w:r w:rsidRPr="00E217CB">
        <w:rPr>
          <w:rFonts w:ascii="Times New Roman" w:hAnsi="Times New Roman" w:cs="Times New Roman"/>
          <w:b/>
          <w:lang w:val="en-US"/>
        </w:rPr>
        <w:t xml:space="preserve">: </w:t>
      </w:r>
      <w:r>
        <w:rPr>
          <w:rFonts w:ascii="Times New Roman" w:hAnsi="Times New Roman" w:cs="Times New Roman"/>
          <w:b/>
          <w:lang w:val="en-US"/>
        </w:rPr>
        <w:t xml:space="preserve">Send </w:t>
      </w:r>
      <w:proofErr w:type="gramStart"/>
      <w:r>
        <w:rPr>
          <w:rFonts w:ascii="Times New Roman" w:hAnsi="Times New Roman" w:cs="Times New Roman"/>
          <w:b/>
          <w:lang w:val="en-US"/>
        </w:rPr>
        <w:t>an</w:t>
      </w:r>
      <w:proofErr w:type="gramEnd"/>
      <w:r>
        <w:rPr>
          <w:rFonts w:ascii="Times New Roman" w:hAnsi="Times New Roman" w:cs="Times New Roman"/>
          <w:b/>
          <w:lang w:val="en-US"/>
        </w:rPr>
        <w:t xml:space="preserve"> LS to SA2 to indicate that RAN2 considers there are benefits to integrate TSN flow information in 5G system for </w:t>
      </w:r>
      <w:r w:rsidRPr="0022030D">
        <w:rPr>
          <w:rFonts w:ascii="Times New Roman" w:hAnsi="Times New Roman" w:cs="Times New Roman"/>
          <w:b/>
          <w:lang w:val="en-US"/>
        </w:rPr>
        <w:t xml:space="preserve">a) </w:t>
      </w:r>
      <w:r>
        <w:rPr>
          <w:rFonts w:ascii="Times New Roman" w:hAnsi="Times New Roman" w:cs="Times New Roman"/>
          <w:b/>
          <w:lang w:val="en-US"/>
        </w:rPr>
        <w:t>improving RAN scheduling efficiency</w:t>
      </w:r>
      <w:r w:rsidRPr="0022030D">
        <w:rPr>
          <w:rFonts w:ascii="Times New Roman" w:hAnsi="Times New Roman" w:cs="Times New Roman"/>
          <w:b/>
          <w:lang w:val="en-US"/>
        </w:rPr>
        <w:t xml:space="preserve"> (with ingress traffic information)</w:t>
      </w:r>
      <w:r>
        <w:rPr>
          <w:rFonts w:ascii="Times New Roman" w:hAnsi="Times New Roman" w:cs="Times New Roman"/>
          <w:b/>
          <w:lang w:val="en-US"/>
        </w:rPr>
        <w:t xml:space="preserve"> and </w:t>
      </w:r>
      <w:r w:rsidRPr="0022030D">
        <w:rPr>
          <w:rFonts w:ascii="Times New Roman" w:hAnsi="Times New Roman" w:cs="Times New Roman"/>
          <w:b/>
          <w:lang w:val="en-US"/>
        </w:rPr>
        <w:t xml:space="preserve">b) enabling deterministic latencies by </w:t>
      </w:r>
      <w:r>
        <w:rPr>
          <w:rFonts w:ascii="Times New Roman" w:hAnsi="Times New Roman" w:cs="Times New Roman"/>
          <w:b/>
          <w:lang w:val="en-US"/>
        </w:rPr>
        <w:t>pacing</w:t>
      </w:r>
      <w:r w:rsidRPr="0022030D">
        <w:rPr>
          <w:rFonts w:ascii="Times New Roman" w:hAnsi="Times New Roman" w:cs="Times New Roman"/>
          <w:b/>
          <w:lang w:val="en-US"/>
        </w:rPr>
        <w:t>/de-jittering (with help of egress traffic information)</w:t>
      </w:r>
      <w:r>
        <w:rPr>
          <w:rFonts w:ascii="Times New Roman" w:hAnsi="Times New Roman" w:cs="Times New Roman"/>
          <w:b/>
          <w:lang w:val="en-US"/>
        </w:rPr>
        <w:t>.</w:t>
      </w:r>
      <w:r w:rsidR="00E9729F" w:rsidRPr="00C11DBB" w:rsidDel="00E9729F">
        <w:rPr>
          <w:rFonts w:ascii="Times New Roman" w:hAnsi="Times New Roman" w:cs="Times New Roman"/>
          <w:b/>
          <w:lang w:val="en-US"/>
        </w:rPr>
        <w:t xml:space="preserve"> </w:t>
      </w:r>
    </w:p>
    <w:p w14:paraId="217320FD" w14:textId="3E1EDA88" w:rsidR="00F507D1" w:rsidRPr="00945064" w:rsidRDefault="00155BF6" w:rsidP="007632A5">
      <w:pPr>
        <w:pStyle w:val="Heading1"/>
        <w:rPr>
          <w:rFonts w:cs="Arial"/>
          <w:sz w:val="32"/>
          <w:szCs w:val="22"/>
        </w:rPr>
      </w:pPr>
      <w:bookmarkStart w:id="4" w:name="_In-sequence_SDU_delivery"/>
      <w:bookmarkEnd w:id="4"/>
      <w:r>
        <w:rPr>
          <w:rFonts w:cs="Arial"/>
          <w:sz w:val="32"/>
          <w:szCs w:val="22"/>
        </w:rPr>
        <w:t>4</w:t>
      </w:r>
      <w:r w:rsidR="00F12B1D" w:rsidRPr="00945064">
        <w:rPr>
          <w:rFonts w:cs="Arial"/>
          <w:sz w:val="32"/>
          <w:szCs w:val="22"/>
        </w:rPr>
        <w:tab/>
      </w:r>
      <w:r w:rsidR="00F507D1" w:rsidRPr="00945064">
        <w:rPr>
          <w:rFonts w:cs="Arial"/>
          <w:sz w:val="32"/>
          <w:szCs w:val="22"/>
        </w:rPr>
        <w:t>References</w:t>
      </w:r>
    </w:p>
    <w:p w14:paraId="0DB22076" w14:textId="4BC6E22E" w:rsidR="003A7EF3" w:rsidRPr="00E13E83" w:rsidRDefault="00E83EDF" w:rsidP="00CE0424">
      <w:pPr>
        <w:pStyle w:val="Reference"/>
        <w:rPr>
          <w:rFonts w:ascii="Times New Roman" w:hAnsi="Times New Roman" w:cs="Times New Roman"/>
        </w:rPr>
      </w:pPr>
      <w:bookmarkStart w:id="5" w:name="_Ref174151459"/>
      <w:bookmarkStart w:id="6" w:name="_Ref189809556"/>
      <w:r w:rsidRPr="00D627F9">
        <w:rPr>
          <w:rFonts w:ascii="Times New Roman" w:hAnsi="Times New Roman" w:cs="Times New Roman"/>
        </w:rPr>
        <w:t>Report from [104#36][NR/IIOT]TSN Traffic Patterns</w:t>
      </w:r>
      <w:bookmarkEnd w:id="5"/>
      <w:bookmarkEnd w:id="6"/>
    </w:p>
    <w:sectPr w:rsidR="003A7EF3" w:rsidRPr="00E13E83" w:rsidSect="00913F3A">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55FC1" w14:textId="77777777" w:rsidR="00342741" w:rsidRDefault="00342741">
      <w:r>
        <w:separator/>
      </w:r>
    </w:p>
  </w:endnote>
  <w:endnote w:type="continuationSeparator" w:id="0">
    <w:p w14:paraId="77F7EEE4" w14:textId="77777777" w:rsidR="00342741" w:rsidRDefault="00342741">
      <w:r>
        <w:continuationSeparator/>
      </w:r>
    </w:p>
  </w:endnote>
  <w:endnote w:type="continuationNotice" w:id="1">
    <w:p w14:paraId="4B34732B" w14:textId="77777777" w:rsidR="00342741" w:rsidRDefault="003427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iscoSans ExtraLight">
    <w:altName w:val="Calibri"/>
    <w:charset w:val="00"/>
    <w:family w:val="swiss"/>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B585C" w14:textId="77777777" w:rsidR="0052659F" w:rsidRDefault="0052659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1B21C" w14:textId="77777777" w:rsidR="00342741" w:rsidRDefault="00342741">
      <w:r>
        <w:separator/>
      </w:r>
    </w:p>
  </w:footnote>
  <w:footnote w:type="continuationSeparator" w:id="0">
    <w:p w14:paraId="01FA1F59" w14:textId="77777777" w:rsidR="00342741" w:rsidRDefault="00342741">
      <w:r>
        <w:continuationSeparator/>
      </w:r>
    </w:p>
  </w:footnote>
  <w:footnote w:type="continuationNotice" w:id="1">
    <w:p w14:paraId="26ACE4DA" w14:textId="77777777" w:rsidR="00342741" w:rsidRDefault="003427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61C11" w14:textId="77777777" w:rsidR="0052659F" w:rsidRDefault="0052659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CE27EF"/>
    <w:multiLevelType w:val="hybridMultilevel"/>
    <w:tmpl w:val="B7A8327C"/>
    <w:lvl w:ilvl="0" w:tplc="C6F66C1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4214D"/>
    <w:multiLevelType w:val="multilevel"/>
    <w:tmpl w:val="7CC2C682"/>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3D2AFD"/>
    <w:multiLevelType w:val="hybridMultilevel"/>
    <w:tmpl w:val="356CBE48"/>
    <w:lvl w:ilvl="0" w:tplc="68F62F3A">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1E6A42"/>
    <w:multiLevelType w:val="hybridMultilevel"/>
    <w:tmpl w:val="5B1A69A0"/>
    <w:lvl w:ilvl="0" w:tplc="0E3E9B24">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100"/>
        </w:tabs>
        <w:ind w:left="9100" w:hanging="1304"/>
      </w:pPr>
      <w:rPr>
        <w:rFonts w:hint="default"/>
      </w:rPr>
    </w:lvl>
    <w:lvl w:ilvl="1" w:tplc="04090019" w:tentative="1">
      <w:start w:val="1"/>
      <w:numFmt w:val="lowerLetter"/>
      <w:lvlText w:val="%2."/>
      <w:lvlJc w:val="left"/>
      <w:pPr>
        <w:tabs>
          <w:tab w:val="num" w:pos="9236"/>
        </w:tabs>
        <w:ind w:left="9236" w:hanging="360"/>
      </w:pPr>
    </w:lvl>
    <w:lvl w:ilvl="2" w:tplc="0409001B" w:tentative="1">
      <w:start w:val="1"/>
      <w:numFmt w:val="lowerRoman"/>
      <w:lvlText w:val="%3."/>
      <w:lvlJc w:val="right"/>
      <w:pPr>
        <w:tabs>
          <w:tab w:val="num" w:pos="9956"/>
        </w:tabs>
        <w:ind w:left="9956" w:hanging="180"/>
      </w:pPr>
    </w:lvl>
    <w:lvl w:ilvl="3" w:tplc="0409000F" w:tentative="1">
      <w:start w:val="1"/>
      <w:numFmt w:val="decimal"/>
      <w:lvlText w:val="%4."/>
      <w:lvlJc w:val="left"/>
      <w:pPr>
        <w:tabs>
          <w:tab w:val="num" w:pos="10676"/>
        </w:tabs>
        <w:ind w:left="10676" w:hanging="360"/>
      </w:pPr>
    </w:lvl>
    <w:lvl w:ilvl="4" w:tplc="04090019" w:tentative="1">
      <w:start w:val="1"/>
      <w:numFmt w:val="lowerLetter"/>
      <w:lvlText w:val="%5."/>
      <w:lvlJc w:val="left"/>
      <w:pPr>
        <w:tabs>
          <w:tab w:val="num" w:pos="11396"/>
        </w:tabs>
        <w:ind w:left="11396" w:hanging="360"/>
      </w:pPr>
    </w:lvl>
    <w:lvl w:ilvl="5" w:tplc="0409001B" w:tentative="1">
      <w:start w:val="1"/>
      <w:numFmt w:val="lowerRoman"/>
      <w:lvlText w:val="%6."/>
      <w:lvlJc w:val="right"/>
      <w:pPr>
        <w:tabs>
          <w:tab w:val="num" w:pos="12116"/>
        </w:tabs>
        <w:ind w:left="12116" w:hanging="180"/>
      </w:pPr>
    </w:lvl>
    <w:lvl w:ilvl="6" w:tplc="0409000F" w:tentative="1">
      <w:start w:val="1"/>
      <w:numFmt w:val="decimal"/>
      <w:lvlText w:val="%7."/>
      <w:lvlJc w:val="left"/>
      <w:pPr>
        <w:tabs>
          <w:tab w:val="num" w:pos="12836"/>
        </w:tabs>
        <w:ind w:left="12836" w:hanging="360"/>
      </w:pPr>
    </w:lvl>
    <w:lvl w:ilvl="7" w:tplc="04090019" w:tentative="1">
      <w:start w:val="1"/>
      <w:numFmt w:val="lowerLetter"/>
      <w:lvlText w:val="%8."/>
      <w:lvlJc w:val="left"/>
      <w:pPr>
        <w:tabs>
          <w:tab w:val="num" w:pos="13556"/>
        </w:tabs>
        <w:ind w:left="13556" w:hanging="360"/>
      </w:pPr>
    </w:lvl>
    <w:lvl w:ilvl="8" w:tplc="0409001B" w:tentative="1">
      <w:start w:val="1"/>
      <w:numFmt w:val="lowerRoman"/>
      <w:lvlText w:val="%9."/>
      <w:lvlJc w:val="right"/>
      <w:pPr>
        <w:tabs>
          <w:tab w:val="num" w:pos="14276"/>
        </w:tabs>
        <w:ind w:left="14276"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25921D3"/>
    <w:multiLevelType w:val="hybridMultilevel"/>
    <w:tmpl w:val="3CF26B5A"/>
    <w:lvl w:ilvl="0" w:tplc="4F524E96">
      <w:start w:val="1"/>
      <w:numFmt w:val="bullet"/>
      <w:lvlText w:val=""/>
      <w:lvlJc w:val="left"/>
      <w:pPr>
        <w:ind w:left="720" w:hanging="360"/>
      </w:pPr>
      <w:rPr>
        <w:rFonts w:ascii="Wingdings" w:eastAsia="Times New Roman"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09610B"/>
    <w:multiLevelType w:val="hybridMultilevel"/>
    <w:tmpl w:val="D360A1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1D3777"/>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0CD16B6"/>
    <w:multiLevelType w:val="hybridMultilevel"/>
    <w:tmpl w:val="5C20C80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EC32DD"/>
    <w:multiLevelType w:val="multilevel"/>
    <w:tmpl w:val="2BDC1A8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6194435"/>
    <w:multiLevelType w:val="hybridMultilevel"/>
    <w:tmpl w:val="DE54E40C"/>
    <w:lvl w:ilvl="0" w:tplc="0F580D34">
      <w:start w:val="20"/>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7BC16DA"/>
    <w:multiLevelType w:val="hybridMultilevel"/>
    <w:tmpl w:val="12720744"/>
    <w:lvl w:ilvl="0" w:tplc="1D98CB3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659FC"/>
    <w:multiLevelType w:val="hybridMultilevel"/>
    <w:tmpl w:val="DF9AA7C0"/>
    <w:lvl w:ilvl="0" w:tplc="AF4430D6">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ECF65DB"/>
    <w:multiLevelType w:val="multilevel"/>
    <w:tmpl w:val="85488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2A872C2"/>
    <w:multiLevelType w:val="hybridMultilevel"/>
    <w:tmpl w:val="2F4AAA94"/>
    <w:lvl w:ilvl="0" w:tplc="522CB898">
      <w:start w:val="1"/>
      <w:numFmt w:val="bullet"/>
      <w:lvlText w:val=""/>
      <w:lvlJc w:val="left"/>
      <w:pPr>
        <w:ind w:left="720" w:hanging="360"/>
      </w:pPr>
      <w:rPr>
        <w:rFonts w:ascii="Symbol" w:eastAsia="Calibri"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5A3758"/>
    <w:multiLevelType w:val="multilevel"/>
    <w:tmpl w:val="7F0C523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21"/>
  </w:num>
  <w:num w:numId="3">
    <w:abstractNumId w:val="15"/>
  </w:num>
  <w:num w:numId="4">
    <w:abstractNumId w:val="16"/>
  </w:num>
  <w:num w:numId="5">
    <w:abstractNumId w:val="10"/>
  </w:num>
  <w:num w:numId="6">
    <w:abstractNumId w:val="19"/>
  </w:num>
  <w:num w:numId="7">
    <w:abstractNumId w:val="29"/>
  </w:num>
  <w:num w:numId="8">
    <w:abstractNumId w:val="12"/>
  </w:num>
  <w:num w:numId="9">
    <w:abstractNumId w:val="8"/>
  </w:num>
  <w:num w:numId="10">
    <w:abstractNumId w:val="2"/>
  </w:num>
  <w:num w:numId="11">
    <w:abstractNumId w:val="1"/>
  </w:num>
  <w:num w:numId="12">
    <w:abstractNumId w:val="0"/>
  </w:num>
  <w:num w:numId="13">
    <w:abstractNumId w:val="24"/>
  </w:num>
  <w:num w:numId="14">
    <w:abstractNumId w:val="25"/>
  </w:num>
  <w:num w:numId="15">
    <w:abstractNumId w:val="17"/>
  </w:num>
  <w:num w:numId="16">
    <w:abstractNumId w:val="31"/>
  </w:num>
  <w:num w:numId="17">
    <w:abstractNumId w:val="6"/>
  </w:num>
  <w:num w:numId="18">
    <w:abstractNumId w:val="7"/>
  </w:num>
  <w:num w:numId="19">
    <w:abstractNumId w:val="4"/>
  </w:num>
  <w:num w:numId="20">
    <w:abstractNumId w:val="35"/>
  </w:num>
  <w:num w:numId="21">
    <w:abstractNumId w:val="13"/>
  </w:num>
  <w:num w:numId="22">
    <w:abstractNumId w:val="33"/>
  </w:num>
  <w:num w:numId="23">
    <w:abstractNumId w:val="23"/>
  </w:num>
  <w:num w:numId="24">
    <w:abstractNumId w:val="34"/>
  </w:num>
  <w:num w:numId="25">
    <w:abstractNumId w:val="14"/>
  </w:num>
  <w:num w:numId="26">
    <w:abstractNumId w:val="18"/>
  </w:num>
  <w:num w:numId="27">
    <w:abstractNumId w:val="20"/>
  </w:num>
  <w:num w:numId="28">
    <w:abstractNumId w:val="30"/>
  </w:num>
  <w:num w:numId="29">
    <w:abstractNumId w:val="36"/>
  </w:num>
  <w:num w:numId="30">
    <w:abstractNumId w:val="26"/>
  </w:num>
  <w:num w:numId="31">
    <w:abstractNumId w:val="28"/>
  </w:num>
  <w:num w:numId="32">
    <w:abstractNumId w:val="5"/>
  </w:num>
  <w:num w:numId="33">
    <w:abstractNumId w:val="22"/>
  </w:num>
  <w:num w:numId="34">
    <w:abstractNumId w:val="11"/>
  </w:num>
  <w:num w:numId="35">
    <w:abstractNumId w:val="9"/>
  </w:num>
  <w:num w:numId="36">
    <w:abstractNumId w:val="32"/>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hu-HU"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F4B"/>
    <w:rsid w:val="000006E1"/>
    <w:rsid w:val="00002A37"/>
    <w:rsid w:val="00003142"/>
    <w:rsid w:val="000042A2"/>
    <w:rsid w:val="0000564C"/>
    <w:rsid w:val="00006446"/>
    <w:rsid w:val="00006896"/>
    <w:rsid w:val="00007CDC"/>
    <w:rsid w:val="00010D11"/>
    <w:rsid w:val="000119CD"/>
    <w:rsid w:val="00011B28"/>
    <w:rsid w:val="00013717"/>
    <w:rsid w:val="000159EF"/>
    <w:rsid w:val="00015D15"/>
    <w:rsid w:val="00016A6C"/>
    <w:rsid w:val="00024020"/>
    <w:rsid w:val="0002437A"/>
    <w:rsid w:val="0002564D"/>
    <w:rsid w:val="00025ECA"/>
    <w:rsid w:val="00026698"/>
    <w:rsid w:val="000269D4"/>
    <w:rsid w:val="0002792A"/>
    <w:rsid w:val="00030C6A"/>
    <w:rsid w:val="0003208B"/>
    <w:rsid w:val="000325B8"/>
    <w:rsid w:val="00032DC1"/>
    <w:rsid w:val="00034C15"/>
    <w:rsid w:val="0003656E"/>
    <w:rsid w:val="00036BA1"/>
    <w:rsid w:val="00037D05"/>
    <w:rsid w:val="00040D4B"/>
    <w:rsid w:val="00040DEE"/>
    <w:rsid w:val="000413DA"/>
    <w:rsid w:val="000422E2"/>
    <w:rsid w:val="000429BF"/>
    <w:rsid w:val="00042F22"/>
    <w:rsid w:val="000444EF"/>
    <w:rsid w:val="00045DD9"/>
    <w:rsid w:val="00047D36"/>
    <w:rsid w:val="00052A07"/>
    <w:rsid w:val="000534E3"/>
    <w:rsid w:val="00054023"/>
    <w:rsid w:val="00054E73"/>
    <w:rsid w:val="0005606A"/>
    <w:rsid w:val="00056566"/>
    <w:rsid w:val="00056CB9"/>
    <w:rsid w:val="00057117"/>
    <w:rsid w:val="00060F40"/>
    <w:rsid w:val="000616E7"/>
    <w:rsid w:val="00061E65"/>
    <w:rsid w:val="00063397"/>
    <w:rsid w:val="0006487E"/>
    <w:rsid w:val="00064A5C"/>
    <w:rsid w:val="00065E1A"/>
    <w:rsid w:val="00067015"/>
    <w:rsid w:val="00067AF3"/>
    <w:rsid w:val="000712BB"/>
    <w:rsid w:val="00073FF3"/>
    <w:rsid w:val="00074661"/>
    <w:rsid w:val="00074E1F"/>
    <w:rsid w:val="00077E5F"/>
    <w:rsid w:val="000800B4"/>
    <w:rsid w:val="0008036A"/>
    <w:rsid w:val="0008068E"/>
    <w:rsid w:val="00081959"/>
    <w:rsid w:val="00081AE6"/>
    <w:rsid w:val="000821D9"/>
    <w:rsid w:val="00083846"/>
    <w:rsid w:val="00083CC1"/>
    <w:rsid w:val="000855EB"/>
    <w:rsid w:val="00085B52"/>
    <w:rsid w:val="000866F2"/>
    <w:rsid w:val="00086C56"/>
    <w:rsid w:val="00087CD5"/>
    <w:rsid w:val="0009009F"/>
    <w:rsid w:val="000905A3"/>
    <w:rsid w:val="00091557"/>
    <w:rsid w:val="000924C1"/>
    <w:rsid w:val="000924F0"/>
    <w:rsid w:val="00093474"/>
    <w:rsid w:val="00093602"/>
    <w:rsid w:val="000936B7"/>
    <w:rsid w:val="00093AF6"/>
    <w:rsid w:val="00093C43"/>
    <w:rsid w:val="00094D24"/>
    <w:rsid w:val="0009510F"/>
    <w:rsid w:val="000A1B7B"/>
    <w:rsid w:val="000A1C4B"/>
    <w:rsid w:val="000A3F7C"/>
    <w:rsid w:val="000A4D4A"/>
    <w:rsid w:val="000A56F2"/>
    <w:rsid w:val="000A6DA7"/>
    <w:rsid w:val="000B01BA"/>
    <w:rsid w:val="000B0252"/>
    <w:rsid w:val="000B10FD"/>
    <w:rsid w:val="000B2577"/>
    <w:rsid w:val="000B2719"/>
    <w:rsid w:val="000B2D88"/>
    <w:rsid w:val="000B3A8F"/>
    <w:rsid w:val="000B4AB9"/>
    <w:rsid w:val="000B4B1E"/>
    <w:rsid w:val="000B58C3"/>
    <w:rsid w:val="000B61E9"/>
    <w:rsid w:val="000B69AB"/>
    <w:rsid w:val="000B6ED5"/>
    <w:rsid w:val="000C07AD"/>
    <w:rsid w:val="000C0FE5"/>
    <w:rsid w:val="000C1064"/>
    <w:rsid w:val="000C165A"/>
    <w:rsid w:val="000C1B9A"/>
    <w:rsid w:val="000C2B80"/>
    <w:rsid w:val="000C2E19"/>
    <w:rsid w:val="000C3782"/>
    <w:rsid w:val="000C37C6"/>
    <w:rsid w:val="000C7EBC"/>
    <w:rsid w:val="000D0D07"/>
    <w:rsid w:val="000D0ED7"/>
    <w:rsid w:val="000D2993"/>
    <w:rsid w:val="000D4797"/>
    <w:rsid w:val="000D58DA"/>
    <w:rsid w:val="000D7450"/>
    <w:rsid w:val="000D7F8A"/>
    <w:rsid w:val="000E0527"/>
    <w:rsid w:val="000E07FA"/>
    <w:rsid w:val="000E10B6"/>
    <w:rsid w:val="000E1E92"/>
    <w:rsid w:val="000E237F"/>
    <w:rsid w:val="000E2F6C"/>
    <w:rsid w:val="000E54BD"/>
    <w:rsid w:val="000E6DDA"/>
    <w:rsid w:val="000F00CD"/>
    <w:rsid w:val="000F023B"/>
    <w:rsid w:val="000F06D6"/>
    <w:rsid w:val="000F08C3"/>
    <w:rsid w:val="000F0EB1"/>
    <w:rsid w:val="000F1106"/>
    <w:rsid w:val="000F195B"/>
    <w:rsid w:val="000F36F5"/>
    <w:rsid w:val="000F3BE9"/>
    <w:rsid w:val="000F3F6C"/>
    <w:rsid w:val="000F6DF3"/>
    <w:rsid w:val="000F6EDC"/>
    <w:rsid w:val="001005FF"/>
    <w:rsid w:val="001050D8"/>
    <w:rsid w:val="001062FB"/>
    <w:rsid w:val="001063E6"/>
    <w:rsid w:val="00110B6D"/>
    <w:rsid w:val="00113557"/>
    <w:rsid w:val="00113CF4"/>
    <w:rsid w:val="001148B7"/>
    <w:rsid w:val="001153EA"/>
    <w:rsid w:val="00115643"/>
    <w:rsid w:val="00116765"/>
    <w:rsid w:val="001179C2"/>
    <w:rsid w:val="00117AF5"/>
    <w:rsid w:val="0012044A"/>
    <w:rsid w:val="0012163A"/>
    <w:rsid w:val="001219F5"/>
    <w:rsid w:val="00121A20"/>
    <w:rsid w:val="0012287D"/>
    <w:rsid w:val="0012377F"/>
    <w:rsid w:val="00124314"/>
    <w:rsid w:val="001262DD"/>
    <w:rsid w:val="00126B4A"/>
    <w:rsid w:val="00127648"/>
    <w:rsid w:val="00127924"/>
    <w:rsid w:val="00130E27"/>
    <w:rsid w:val="00131591"/>
    <w:rsid w:val="00132FD0"/>
    <w:rsid w:val="0013418D"/>
    <w:rsid w:val="001344C0"/>
    <w:rsid w:val="00134531"/>
    <w:rsid w:val="001346FA"/>
    <w:rsid w:val="00134FD0"/>
    <w:rsid w:val="00135252"/>
    <w:rsid w:val="00137AB5"/>
    <w:rsid w:val="00137F0B"/>
    <w:rsid w:val="00142458"/>
    <w:rsid w:val="001436A2"/>
    <w:rsid w:val="00143F23"/>
    <w:rsid w:val="0014475A"/>
    <w:rsid w:val="00146538"/>
    <w:rsid w:val="00147F89"/>
    <w:rsid w:val="00150B17"/>
    <w:rsid w:val="0015100E"/>
    <w:rsid w:val="00151E23"/>
    <w:rsid w:val="00151E54"/>
    <w:rsid w:val="00151EAD"/>
    <w:rsid w:val="001526E0"/>
    <w:rsid w:val="00154623"/>
    <w:rsid w:val="001548F3"/>
    <w:rsid w:val="001551B5"/>
    <w:rsid w:val="00155687"/>
    <w:rsid w:val="00155BF6"/>
    <w:rsid w:val="00156CAD"/>
    <w:rsid w:val="00157471"/>
    <w:rsid w:val="00162978"/>
    <w:rsid w:val="001647A9"/>
    <w:rsid w:val="001659C1"/>
    <w:rsid w:val="00171A7C"/>
    <w:rsid w:val="001724E1"/>
    <w:rsid w:val="00173A8E"/>
    <w:rsid w:val="001742E8"/>
    <w:rsid w:val="00174B28"/>
    <w:rsid w:val="0017502C"/>
    <w:rsid w:val="00177976"/>
    <w:rsid w:val="00180329"/>
    <w:rsid w:val="0018143F"/>
    <w:rsid w:val="00181A2A"/>
    <w:rsid w:val="00181FF8"/>
    <w:rsid w:val="0018239B"/>
    <w:rsid w:val="001836BE"/>
    <w:rsid w:val="00185AFD"/>
    <w:rsid w:val="0018715E"/>
    <w:rsid w:val="00187252"/>
    <w:rsid w:val="001902DE"/>
    <w:rsid w:val="00190AC1"/>
    <w:rsid w:val="0019341A"/>
    <w:rsid w:val="00197C9B"/>
    <w:rsid w:val="00197DF9"/>
    <w:rsid w:val="001A1987"/>
    <w:rsid w:val="001A2564"/>
    <w:rsid w:val="001A2C30"/>
    <w:rsid w:val="001A3EC9"/>
    <w:rsid w:val="001A6173"/>
    <w:rsid w:val="001A6CBA"/>
    <w:rsid w:val="001A77AF"/>
    <w:rsid w:val="001B0313"/>
    <w:rsid w:val="001B042A"/>
    <w:rsid w:val="001B07D6"/>
    <w:rsid w:val="001B0D97"/>
    <w:rsid w:val="001B5A5D"/>
    <w:rsid w:val="001B6ED9"/>
    <w:rsid w:val="001B76DF"/>
    <w:rsid w:val="001C078A"/>
    <w:rsid w:val="001C1CE5"/>
    <w:rsid w:val="001C1F2C"/>
    <w:rsid w:val="001C25D3"/>
    <w:rsid w:val="001C39F6"/>
    <w:rsid w:val="001C3D2A"/>
    <w:rsid w:val="001C49A3"/>
    <w:rsid w:val="001C7DFC"/>
    <w:rsid w:val="001D047A"/>
    <w:rsid w:val="001D3BB0"/>
    <w:rsid w:val="001D40D7"/>
    <w:rsid w:val="001D51BA"/>
    <w:rsid w:val="001D53E7"/>
    <w:rsid w:val="001D6342"/>
    <w:rsid w:val="001D6D53"/>
    <w:rsid w:val="001D7173"/>
    <w:rsid w:val="001D78A4"/>
    <w:rsid w:val="001E0BC4"/>
    <w:rsid w:val="001E27B9"/>
    <w:rsid w:val="001E378F"/>
    <w:rsid w:val="001E4CE5"/>
    <w:rsid w:val="001E5441"/>
    <w:rsid w:val="001E58E2"/>
    <w:rsid w:val="001E6ACA"/>
    <w:rsid w:val="001E70B9"/>
    <w:rsid w:val="001E78A2"/>
    <w:rsid w:val="001E7AED"/>
    <w:rsid w:val="001F1E2C"/>
    <w:rsid w:val="001F1FC8"/>
    <w:rsid w:val="001F3916"/>
    <w:rsid w:val="001F502C"/>
    <w:rsid w:val="001F54C5"/>
    <w:rsid w:val="001F662C"/>
    <w:rsid w:val="001F7074"/>
    <w:rsid w:val="00200490"/>
    <w:rsid w:val="00201F3A"/>
    <w:rsid w:val="00201FA4"/>
    <w:rsid w:val="00202363"/>
    <w:rsid w:val="0020362C"/>
    <w:rsid w:val="00203F96"/>
    <w:rsid w:val="00205ACD"/>
    <w:rsid w:val="002066C3"/>
    <w:rsid w:val="002069B2"/>
    <w:rsid w:val="0020734E"/>
    <w:rsid w:val="00207FA3"/>
    <w:rsid w:val="002135D8"/>
    <w:rsid w:val="00214532"/>
    <w:rsid w:val="00214DA8"/>
    <w:rsid w:val="0021521E"/>
    <w:rsid w:val="00215423"/>
    <w:rsid w:val="002158FA"/>
    <w:rsid w:val="00216932"/>
    <w:rsid w:val="0022030D"/>
    <w:rsid w:val="00220600"/>
    <w:rsid w:val="002206BD"/>
    <w:rsid w:val="00220E6E"/>
    <w:rsid w:val="00221816"/>
    <w:rsid w:val="002224DB"/>
    <w:rsid w:val="00223FCB"/>
    <w:rsid w:val="00224A62"/>
    <w:rsid w:val="002252C3"/>
    <w:rsid w:val="00225C54"/>
    <w:rsid w:val="00227B5E"/>
    <w:rsid w:val="002303C3"/>
    <w:rsid w:val="00230765"/>
    <w:rsid w:val="00230D18"/>
    <w:rsid w:val="00231633"/>
    <w:rsid w:val="002319E4"/>
    <w:rsid w:val="00235632"/>
    <w:rsid w:val="00235872"/>
    <w:rsid w:val="00236969"/>
    <w:rsid w:val="00237227"/>
    <w:rsid w:val="00240914"/>
    <w:rsid w:val="0024140A"/>
    <w:rsid w:val="00241559"/>
    <w:rsid w:val="002420F7"/>
    <w:rsid w:val="00242BB5"/>
    <w:rsid w:val="002435B3"/>
    <w:rsid w:val="002458EB"/>
    <w:rsid w:val="00246E69"/>
    <w:rsid w:val="002500C8"/>
    <w:rsid w:val="00250D09"/>
    <w:rsid w:val="00250EDE"/>
    <w:rsid w:val="00251A7D"/>
    <w:rsid w:val="00251C87"/>
    <w:rsid w:val="00253E01"/>
    <w:rsid w:val="00254B5D"/>
    <w:rsid w:val="00254E16"/>
    <w:rsid w:val="00257543"/>
    <w:rsid w:val="002617E7"/>
    <w:rsid w:val="0026327E"/>
    <w:rsid w:val="00264228"/>
    <w:rsid w:val="00264334"/>
    <w:rsid w:val="002646CD"/>
    <w:rsid w:val="0026473E"/>
    <w:rsid w:val="002649BE"/>
    <w:rsid w:val="002651EC"/>
    <w:rsid w:val="00266214"/>
    <w:rsid w:val="00266E16"/>
    <w:rsid w:val="00267C83"/>
    <w:rsid w:val="0027144F"/>
    <w:rsid w:val="00271813"/>
    <w:rsid w:val="00271F3A"/>
    <w:rsid w:val="00273278"/>
    <w:rsid w:val="002737F4"/>
    <w:rsid w:val="00273979"/>
    <w:rsid w:val="002805F5"/>
    <w:rsid w:val="00280751"/>
    <w:rsid w:val="0028280A"/>
    <w:rsid w:val="00284FBE"/>
    <w:rsid w:val="00286ACD"/>
    <w:rsid w:val="00287838"/>
    <w:rsid w:val="002903BB"/>
    <w:rsid w:val="002906C2"/>
    <w:rsid w:val="002907B5"/>
    <w:rsid w:val="0029118D"/>
    <w:rsid w:val="0029245E"/>
    <w:rsid w:val="00292EB7"/>
    <w:rsid w:val="00293B3C"/>
    <w:rsid w:val="00294301"/>
    <w:rsid w:val="002959A1"/>
    <w:rsid w:val="00296227"/>
    <w:rsid w:val="00296F44"/>
    <w:rsid w:val="0029777D"/>
    <w:rsid w:val="00297913"/>
    <w:rsid w:val="00297DF9"/>
    <w:rsid w:val="002A04E6"/>
    <w:rsid w:val="002A055E"/>
    <w:rsid w:val="002A0876"/>
    <w:rsid w:val="002A114C"/>
    <w:rsid w:val="002A1D4E"/>
    <w:rsid w:val="002A1ECB"/>
    <w:rsid w:val="002A2869"/>
    <w:rsid w:val="002A290B"/>
    <w:rsid w:val="002A3894"/>
    <w:rsid w:val="002A6540"/>
    <w:rsid w:val="002A7EDB"/>
    <w:rsid w:val="002B12F9"/>
    <w:rsid w:val="002B1305"/>
    <w:rsid w:val="002B1967"/>
    <w:rsid w:val="002B24D6"/>
    <w:rsid w:val="002B2690"/>
    <w:rsid w:val="002B4DEA"/>
    <w:rsid w:val="002B51A4"/>
    <w:rsid w:val="002B5EEE"/>
    <w:rsid w:val="002C2352"/>
    <w:rsid w:val="002C311D"/>
    <w:rsid w:val="002C40B3"/>
    <w:rsid w:val="002C41E6"/>
    <w:rsid w:val="002C5806"/>
    <w:rsid w:val="002C61E5"/>
    <w:rsid w:val="002C644B"/>
    <w:rsid w:val="002D071A"/>
    <w:rsid w:val="002D15EA"/>
    <w:rsid w:val="002D16B4"/>
    <w:rsid w:val="002D29EB"/>
    <w:rsid w:val="002D2F77"/>
    <w:rsid w:val="002D34B2"/>
    <w:rsid w:val="002D48B0"/>
    <w:rsid w:val="002D5B37"/>
    <w:rsid w:val="002D7637"/>
    <w:rsid w:val="002E17F2"/>
    <w:rsid w:val="002E2A99"/>
    <w:rsid w:val="002E3B2D"/>
    <w:rsid w:val="002E45C4"/>
    <w:rsid w:val="002E5AE6"/>
    <w:rsid w:val="002E6598"/>
    <w:rsid w:val="002E7275"/>
    <w:rsid w:val="002E7CAE"/>
    <w:rsid w:val="002E7FB3"/>
    <w:rsid w:val="002F068F"/>
    <w:rsid w:val="002F2771"/>
    <w:rsid w:val="002F3362"/>
    <w:rsid w:val="002F37A9"/>
    <w:rsid w:val="002F487E"/>
    <w:rsid w:val="002F7435"/>
    <w:rsid w:val="002F7A50"/>
    <w:rsid w:val="002F7F54"/>
    <w:rsid w:val="00301882"/>
    <w:rsid w:val="00301B88"/>
    <w:rsid w:val="00301CE6"/>
    <w:rsid w:val="0030256B"/>
    <w:rsid w:val="0030316A"/>
    <w:rsid w:val="0030501F"/>
    <w:rsid w:val="00305B15"/>
    <w:rsid w:val="00305F9C"/>
    <w:rsid w:val="00307871"/>
    <w:rsid w:val="00307BA1"/>
    <w:rsid w:val="0031120F"/>
    <w:rsid w:val="00311702"/>
    <w:rsid w:val="00311C48"/>
    <w:rsid w:val="00311E82"/>
    <w:rsid w:val="00312B10"/>
    <w:rsid w:val="00313FD6"/>
    <w:rsid w:val="00314258"/>
    <w:rsid w:val="003143BD"/>
    <w:rsid w:val="00315363"/>
    <w:rsid w:val="00317F69"/>
    <w:rsid w:val="003203ED"/>
    <w:rsid w:val="00321E23"/>
    <w:rsid w:val="00321E9F"/>
    <w:rsid w:val="003224F9"/>
    <w:rsid w:val="00322C9F"/>
    <w:rsid w:val="003243AF"/>
    <w:rsid w:val="003245D0"/>
    <w:rsid w:val="003247F8"/>
    <w:rsid w:val="00324D23"/>
    <w:rsid w:val="00327281"/>
    <w:rsid w:val="00331751"/>
    <w:rsid w:val="00333FC4"/>
    <w:rsid w:val="00334579"/>
    <w:rsid w:val="003346CE"/>
    <w:rsid w:val="0033484F"/>
    <w:rsid w:val="00335858"/>
    <w:rsid w:val="00336962"/>
    <w:rsid w:val="00336BDA"/>
    <w:rsid w:val="00336CCA"/>
    <w:rsid w:val="00337B41"/>
    <w:rsid w:val="00342231"/>
    <w:rsid w:val="00342741"/>
    <w:rsid w:val="00342BD7"/>
    <w:rsid w:val="0034598B"/>
    <w:rsid w:val="00345C46"/>
    <w:rsid w:val="003460A6"/>
    <w:rsid w:val="00346DB5"/>
    <w:rsid w:val="00347210"/>
    <w:rsid w:val="003477B1"/>
    <w:rsid w:val="00347B1B"/>
    <w:rsid w:val="00350596"/>
    <w:rsid w:val="00351216"/>
    <w:rsid w:val="003563CD"/>
    <w:rsid w:val="00357272"/>
    <w:rsid w:val="00357380"/>
    <w:rsid w:val="003602D9"/>
    <w:rsid w:val="003602DB"/>
    <w:rsid w:val="003603D2"/>
    <w:rsid w:val="003604CE"/>
    <w:rsid w:val="00364127"/>
    <w:rsid w:val="00365D49"/>
    <w:rsid w:val="00367686"/>
    <w:rsid w:val="00370E47"/>
    <w:rsid w:val="00371511"/>
    <w:rsid w:val="00371731"/>
    <w:rsid w:val="00371CEE"/>
    <w:rsid w:val="003742AC"/>
    <w:rsid w:val="00377417"/>
    <w:rsid w:val="00377CE1"/>
    <w:rsid w:val="00380F3E"/>
    <w:rsid w:val="00381B1C"/>
    <w:rsid w:val="00385BF0"/>
    <w:rsid w:val="00385CDC"/>
    <w:rsid w:val="00386A70"/>
    <w:rsid w:val="00386EAF"/>
    <w:rsid w:val="00390B82"/>
    <w:rsid w:val="00391F35"/>
    <w:rsid w:val="0039355B"/>
    <w:rsid w:val="003939FF"/>
    <w:rsid w:val="0039463D"/>
    <w:rsid w:val="00395381"/>
    <w:rsid w:val="00395AE8"/>
    <w:rsid w:val="00395DC2"/>
    <w:rsid w:val="003979A3"/>
    <w:rsid w:val="003A1E0D"/>
    <w:rsid w:val="003A2223"/>
    <w:rsid w:val="003A2A0F"/>
    <w:rsid w:val="003A45A1"/>
    <w:rsid w:val="003A4FC4"/>
    <w:rsid w:val="003A562A"/>
    <w:rsid w:val="003A5B0A"/>
    <w:rsid w:val="003A6B8B"/>
    <w:rsid w:val="003A6BAC"/>
    <w:rsid w:val="003A70A4"/>
    <w:rsid w:val="003A7212"/>
    <w:rsid w:val="003A7455"/>
    <w:rsid w:val="003A7A81"/>
    <w:rsid w:val="003A7EF3"/>
    <w:rsid w:val="003B009A"/>
    <w:rsid w:val="003B159C"/>
    <w:rsid w:val="003B369F"/>
    <w:rsid w:val="003B36A3"/>
    <w:rsid w:val="003B64BB"/>
    <w:rsid w:val="003B7FE5"/>
    <w:rsid w:val="003C11C8"/>
    <w:rsid w:val="003C2702"/>
    <w:rsid w:val="003C4DD7"/>
    <w:rsid w:val="003C62BC"/>
    <w:rsid w:val="003C6D36"/>
    <w:rsid w:val="003C6E97"/>
    <w:rsid w:val="003C71EC"/>
    <w:rsid w:val="003C7250"/>
    <w:rsid w:val="003C7806"/>
    <w:rsid w:val="003D0A7E"/>
    <w:rsid w:val="003D0D5E"/>
    <w:rsid w:val="003D109F"/>
    <w:rsid w:val="003D2478"/>
    <w:rsid w:val="003D2A4B"/>
    <w:rsid w:val="003D3635"/>
    <w:rsid w:val="003D3C45"/>
    <w:rsid w:val="003D47D9"/>
    <w:rsid w:val="003D49ED"/>
    <w:rsid w:val="003D5706"/>
    <w:rsid w:val="003D5B1F"/>
    <w:rsid w:val="003D79D0"/>
    <w:rsid w:val="003E15FA"/>
    <w:rsid w:val="003E32BE"/>
    <w:rsid w:val="003E43BE"/>
    <w:rsid w:val="003E50E1"/>
    <w:rsid w:val="003E55E4"/>
    <w:rsid w:val="003E6F45"/>
    <w:rsid w:val="003E74E3"/>
    <w:rsid w:val="003F0552"/>
    <w:rsid w:val="003F05C7"/>
    <w:rsid w:val="003F2CD4"/>
    <w:rsid w:val="003F30FB"/>
    <w:rsid w:val="003F5B45"/>
    <w:rsid w:val="003F698C"/>
    <w:rsid w:val="003F6BBE"/>
    <w:rsid w:val="003F7036"/>
    <w:rsid w:val="004000E8"/>
    <w:rsid w:val="0040188A"/>
    <w:rsid w:val="004022BE"/>
    <w:rsid w:val="004029AD"/>
    <w:rsid w:val="00402E2B"/>
    <w:rsid w:val="0040512B"/>
    <w:rsid w:val="00405C27"/>
    <w:rsid w:val="00405CA5"/>
    <w:rsid w:val="004068E3"/>
    <w:rsid w:val="00407247"/>
    <w:rsid w:val="00407CD3"/>
    <w:rsid w:val="00410134"/>
    <w:rsid w:val="00410B72"/>
    <w:rsid w:val="00410F18"/>
    <w:rsid w:val="0041263E"/>
    <w:rsid w:val="004136E7"/>
    <w:rsid w:val="00413718"/>
    <w:rsid w:val="00413AAC"/>
    <w:rsid w:val="00413E92"/>
    <w:rsid w:val="004158CB"/>
    <w:rsid w:val="00421105"/>
    <w:rsid w:val="00422AA4"/>
    <w:rsid w:val="0042302B"/>
    <w:rsid w:val="00423D5F"/>
    <w:rsid w:val="004242F4"/>
    <w:rsid w:val="004266C9"/>
    <w:rsid w:val="00427248"/>
    <w:rsid w:val="0043341B"/>
    <w:rsid w:val="00433A11"/>
    <w:rsid w:val="004353C9"/>
    <w:rsid w:val="0043627B"/>
    <w:rsid w:val="0043656D"/>
    <w:rsid w:val="00437447"/>
    <w:rsid w:val="00441A92"/>
    <w:rsid w:val="0044259B"/>
    <w:rsid w:val="004431DC"/>
    <w:rsid w:val="00443771"/>
    <w:rsid w:val="00444F56"/>
    <w:rsid w:val="00446488"/>
    <w:rsid w:val="004466AC"/>
    <w:rsid w:val="004517AA"/>
    <w:rsid w:val="00452CAC"/>
    <w:rsid w:val="004535B7"/>
    <w:rsid w:val="00453D94"/>
    <w:rsid w:val="00454608"/>
    <w:rsid w:val="00457565"/>
    <w:rsid w:val="00457B71"/>
    <w:rsid w:val="00457E9B"/>
    <w:rsid w:val="00461C04"/>
    <w:rsid w:val="00462561"/>
    <w:rsid w:val="00462E18"/>
    <w:rsid w:val="004648B8"/>
    <w:rsid w:val="00466025"/>
    <w:rsid w:val="004669E2"/>
    <w:rsid w:val="004672FF"/>
    <w:rsid w:val="00470C31"/>
    <w:rsid w:val="00471DE0"/>
    <w:rsid w:val="004722DA"/>
    <w:rsid w:val="0047248F"/>
    <w:rsid w:val="00472DE6"/>
    <w:rsid w:val="004734D0"/>
    <w:rsid w:val="00473B6A"/>
    <w:rsid w:val="0047518D"/>
    <w:rsid w:val="0047556B"/>
    <w:rsid w:val="00477768"/>
    <w:rsid w:val="00480059"/>
    <w:rsid w:val="00481CF7"/>
    <w:rsid w:val="00482EDE"/>
    <w:rsid w:val="004844E0"/>
    <w:rsid w:val="00484599"/>
    <w:rsid w:val="00484FC1"/>
    <w:rsid w:val="0048550E"/>
    <w:rsid w:val="00485981"/>
    <w:rsid w:val="00487E5E"/>
    <w:rsid w:val="00490826"/>
    <w:rsid w:val="00490FC3"/>
    <w:rsid w:val="00491D8D"/>
    <w:rsid w:val="00492BC5"/>
    <w:rsid w:val="00493575"/>
    <w:rsid w:val="00494A47"/>
    <w:rsid w:val="00494D67"/>
    <w:rsid w:val="004964F1"/>
    <w:rsid w:val="00497440"/>
    <w:rsid w:val="004A052D"/>
    <w:rsid w:val="004A09C2"/>
    <w:rsid w:val="004A16BC"/>
    <w:rsid w:val="004A2865"/>
    <w:rsid w:val="004A28AA"/>
    <w:rsid w:val="004A2B94"/>
    <w:rsid w:val="004A3C37"/>
    <w:rsid w:val="004A580D"/>
    <w:rsid w:val="004A598E"/>
    <w:rsid w:val="004B1170"/>
    <w:rsid w:val="004B19D3"/>
    <w:rsid w:val="004B2044"/>
    <w:rsid w:val="004B31D2"/>
    <w:rsid w:val="004B4D2C"/>
    <w:rsid w:val="004B66A7"/>
    <w:rsid w:val="004B6F6A"/>
    <w:rsid w:val="004B70C1"/>
    <w:rsid w:val="004B7273"/>
    <w:rsid w:val="004B7C0C"/>
    <w:rsid w:val="004C040A"/>
    <w:rsid w:val="004C0FCB"/>
    <w:rsid w:val="004C3898"/>
    <w:rsid w:val="004C3B63"/>
    <w:rsid w:val="004C4D90"/>
    <w:rsid w:val="004D11EB"/>
    <w:rsid w:val="004D217A"/>
    <w:rsid w:val="004D27D4"/>
    <w:rsid w:val="004D36B1"/>
    <w:rsid w:val="004D4F12"/>
    <w:rsid w:val="004D7EBD"/>
    <w:rsid w:val="004E10D9"/>
    <w:rsid w:val="004E2680"/>
    <w:rsid w:val="004E28F9"/>
    <w:rsid w:val="004E333B"/>
    <w:rsid w:val="004E462E"/>
    <w:rsid w:val="004E56DC"/>
    <w:rsid w:val="004E6F55"/>
    <w:rsid w:val="004E76F4"/>
    <w:rsid w:val="004E79A6"/>
    <w:rsid w:val="004F0B4E"/>
    <w:rsid w:val="004F0B6C"/>
    <w:rsid w:val="004F2078"/>
    <w:rsid w:val="004F2A71"/>
    <w:rsid w:val="004F455C"/>
    <w:rsid w:val="004F4DA3"/>
    <w:rsid w:val="004F5F66"/>
    <w:rsid w:val="004F6CAD"/>
    <w:rsid w:val="00502678"/>
    <w:rsid w:val="005048F8"/>
    <w:rsid w:val="00506557"/>
    <w:rsid w:val="0050677A"/>
    <w:rsid w:val="005068D6"/>
    <w:rsid w:val="005108D8"/>
    <w:rsid w:val="00510C12"/>
    <w:rsid w:val="005116F9"/>
    <w:rsid w:val="0051238A"/>
    <w:rsid w:val="00513374"/>
    <w:rsid w:val="00514A6F"/>
    <w:rsid w:val="005153A7"/>
    <w:rsid w:val="00515412"/>
    <w:rsid w:val="005171D6"/>
    <w:rsid w:val="00520426"/>
    <w:rsid w:val="005204C2"/>
    <w:rsid w:val="00520C9B"/>
    <w:rsid w:val="005219CF"/>
    <w:rsid w:val="0052659F"/>
    <w:rsid w:val="005302CA"/>
    <w:rsid w:val="00531431"/>
    <w:rsid w:val="005322BA"/>
    <w:rsid w:val="005329DA"/>
    <w:rsid w:val="00534048"/>
    <w:rsid w:val="00534B2D"/>
    <w:rsid w:val="00534B59"/>
    <w:rsid w:val="005358CC"/>
    <w:rsid w:val="00535F7B"/>
    <w:rsid w:val="00536759"/>
    <w:rsid w:val="0053715D"/>
    <w:rsid w:val="0053726E"/>
    <w:rsid w:val="00537C62"/>
    <w:rsid w:val="00537FD3"/>
    <w:rsid w:val="00540019"/>
    <w:rsid w:val="0054236D"/>
    <w:rsid w:val="00542DBC"/>
    <w:rsid w:val="00546970"/>
    <w:rsid w:val="0054708E"/>
    <w:rsid w:val="00552565"/>
    <w:rsid w:val="00552C0C"/>
    <w:rsid w:val="00554E19"/>
    <w:rsid w:val="00560A5C"/>
    <w:rsid w:val="0056121F"/>
    <w:rsid w:val="00562222"/>
    <w:rsid w:val="00562256"/>
    <w:rsid w:val="0056340C"/>
    <w:rsid w:val="0056435D"/>
    <w:rsid w:val="00564ACB"/>
    <w:rsid w:val="0056568B"/>
    <w:rsid w:val="00565A25"/>
    <w:rsid w:val="005700F9"/>
    <w:rsid w:val="0057015C"/>
    <w:rsid w:val="0057209F"/>
    <w:rsid w:val="00572505"/>
    <w:rsid w:val="0057443B"/>
    <w:rsid w:val="005751CF"/>
    <w:rsid w:val="00576476"/>
    <w:rsid w:val="00577F09"/>
    <w:rsid w:val="005800CD"/>
    <w:rsid w:val="005803DC"/>
    <w:rsid w:val="00580986"/>
    <w:rsid w:val="00582809"/>
    <w:rsid w:val="005828D3"/>
    <w:rsid w:val="00582B6F"/>
    <w:rsid w:val="00585796"/>
    <w:rsid w:val="0058683B"/>
    <w:rsid w:val="0058798C"/>
    <w:rsid w:val="005900FA"/>
    <w:rsid w:val="00590499"/>
    <w:rsid w:val="005906C5"/>
    <w:rsid w:val="005935A4"/>
    <w:rsid w:val="005948C2"/>
    <w:rsid w:val="0059550B"/>
    <w:rsid w:val="00595DCA"/>
    <w:rsid w:val="0059723A"/>
    <w:rsid w:val="0059779B"/>
    <w:rsid w:val="00597EE2"/>
    <w:rsid w:val="005A05BF"/>
    <w:rsid w:val="005A11F6"/>
    <w:rsid w:val="005A17A1"/>
    <w:rsid w:val="005A209A"/>
    <w:rsid w:val="005A4E62"/>
    <w:rsid w:val="005A58AC"/>
    <w:rsid w:val="005A662D"/>
    <w:rsid w:val="005B1409"/>
    <w:rsid w:val="005B35D7"/>
    <w:rsid w:val="005B392A"/>
    <w:rsid w:val="005B3AA3"/>
    <w:rsid w:val="005B5B51"/>
    <w:rsid w:val="005B5F17"/>
    <w:rsid w:val="005B6F83"/>
    <w:rsid w:val="005C1578"/>
    <w:rsid w:val="005C2558"/>
    <w:rsid w:val="005C267B"/>
    <w:rsid w:val="005C356E"/>
    <w:rsid w:val="005C38BF"/>
    <w:rsid w:val="005C4170"/>
    <w:rsid w:val="005C58E5"/>
    <w:rsid w:val="005C74FB"/>
    <w:rsid w:val="005D1602"/>
    <w:rsid w:val="005D4944"/>
    <w:rsid w:val="005E030B"/>
    <w:rsid w:val="005E0EAE"/>
    <w:rsid w:val="005E2D41"/>
    <w:rsid w:val="005E385F"/>
    <w:rsid w:val="005E3A46"/>
    <w:rsid w:val="005E5B81"/>
    <w:rsid w:val="005E66D1"/>
    <w:rsid w:val="005F0DDA"/>
    <w:rsid w:val="005F2096"/>
    <w:rsid w:val="005F2565"/>
    <w:rsid w:val="005F2CB1"/>
    <w:rsid w:val="005F2F6E"/>
    <w:rsid w:val="005F3025"/>
    <w:rsid w:val="005F4580"/>
    <w:rsid w:val="005F618C"/>
    <w:rsid w:val="005F70BD"/>
    <w:rsid w:val="005F747E"/>
    <w:rsid w:val="006026FA"/>
    <w:rsid w:val="0060283C"/>
    <w:rsid w:val="00602C38"/>
    <w:rsid w:val="00604F14"/>
    <w:rsid w:val="00605519"/>
    <w:rsid w:val="00605B23"/>
    <w:rsid w:val="00605D9A"/>
    <w:rsid w:val="00606D8E"/>
    <w:rsid w:val="00610746"/>
    <w:rsid w:val="00611B83"/>
    <w:rsid w:val="00611C03"/>
    <w:rsid w:val="00613257"/>
    <w:rsid w:val="00617A59"/>
    <w:rsid w:val="00620A71"/>
    <w:rsid w:val="00620D80"/>
    <w:rsid w:val="00621DFD"/>
    <w:rsid w:val="00622144"/>
    <w:rsid w:val="006234A6"/>
    <w:rsid w:val="00624EF0"/>
    <w:rsid w:val="006255E7"/>
    <w:rsid w:val="00626897"/>
    <w:rsid w:val="00630001"/>
    <w:rsid w:val="006305EB"/>
    <w:rsid w:val="006311B3"/>
    <w:rsid w:val="0063213D"/>
    <w:rsid w:val="006324EA"/>
    <w:rsid w:val="0063284C"/>
    <w:rsid w:val="00633629"/>
    <w:rsid w:val="00633676"/>
    <w:rsid w:val="0063523C"/>
    <w:rsid w:val="006359AE"/>
    <w:rsid w:val="00636398"/>
    <w:rsid w:val="006368D3"/>
    <w:rsid w:val="006377EC"/>
    <w:rsid w:val="0064151F"/>
    <w:rsid w:val="00641533"/>
    <w:rsid w:val="0064208D"/>
    <w:rsid w:val="00642F4F"/>
    <w:rsid w:val="00643475"/>
    <w:rsid w:val="0064396A"/>
    <w:rsid w:val="00645FA9"/>
    <w:rsid w:val="0064624E"/>
    <w:rsid w:val="006475B8"/>
    <w:rsid w:val="00650AB9"/>
    <w:rsid w:val="00652743"/>
    <w:rsid w:val="00652B69"/>
    <w:rsid w:val="00653D0C"/>
    <w:rsid w:val="00655733"/>
    <w:rsid w:val="00655ACD"/>
    <w:rsid w:val="00656A92"/>
    <w:rsid w:val="00656DDE"/>
    <w:rsid w:val="00657621"/>
    <w:rsid w:val="00657983"/>
    <w:rsid w:val="00657F91"/>
    <w:rsid w:val="0066011D"/>
    <w:rsid w:val="006607C0"/>
    <w:rsid w:val="00660836"/>
    <w:rsid w:val="006613A6"/>
    <w:rsid w:val="00662705"/>
    <w:rsid w:val="006627A2"/>
    <w:rsid w:val="00662F0C"/>
    <w:rsid w:val="006634E6"/>
    <w:rsid w:val="006637A7"/>
    <w:rsid w:val="006655EE"/>
    <w:rsid w:val="00665924"/>
    <w:rsid w:val="006670B9"/>
    <w:rsid w:val="006672E7"/>
    <w:rsid w:val="0066778C"/>
    <w:rsid w:val="00667DD5"/>
    <w:rsid w:val="00667EE7"/>
    <w:rsid w:val="0067054A"/>
    <w:rsid w:val="00670922"/>
    <w:rsid w:val="00670BE1"/>
    <w:rsid w:val="0067218F"/>
    <w:rsid w:val="00673966"/>
    <w:rsid w:val="00673FB9"/>
    <w:rsid w:val="006741F2"/>
    <w:rsid w:val="00674CC3"/>
    <w:rsid w:val="00675C72"/>
    <w:rsid w:val="006771F9"/>
    <w:rsid w:val="00677236"/>
    <w:rsid w:val="006776D7"/>
    <w:rsid w:val="00681003"/>
    <w:rsid w:val="00681104"/>
    <w:rsid w:val="006817C9"/>
    <w:rsid w:val="00683ECE"/>
    <w:rsid w:val="00684506"/>
    <w:rsid w:val="00692344"/>
    <w:rsid w:val="00692F5F"/>
    <w:rsid w:val="006944EB"/>
    <w:rsid w:val="00695FC2"/>
    <w:rsid w:val="00696949"/>
    <w:rsid w:val="00697052"/>
    <w:rsid w:val="00697957"/>
    <w:rsid w:val="00697E3D"/>
    <w:rsid w:val="006A0907"/>
    <w:rsid w:val="006A2F88"/>
    <w:rsid w:val="006A38EA"/>
    <w:rsid w:val="006A46FB"/>
    <w:rsid w:val="006A48B8"/>
    <w:rsid w:val="006A58FD"/>
    <w:rsid w:val="006A5E28"/>
    <w:rsid w:val="006A697B"/>
    <w:rsid w:val="006A6E62"/>
    <w:rsid w:val="006A7A84"/>
    <w:rsid w:val="006A7AFF"/>
    <w:rsid w:val="006B1816"/>
    <w:rsid w:val="006B2099"/>
    <w:rsid w:val="006B2161"/>
    <w:rsid w:val="006B2D80"/>
    <w:rsid w:val="006B40B2"/>
    <w:rsid w:val="006B50CF"/>
    <w:rsid w:val="006B5180"/>
    <w:rsid w:val="006B575B"/>
    <w:rsid w:val="006C03B8"/>
    <w:rsid w:val="006C0AF4"/>
    <w:rsid w:val="006C19BA"/>
    <w:rsid w:val="006C1DD2"/>
    <w:rsid w:val="006C54D5"/>
    <w:rsid w:val="006C5EC9"/>
    <w:rsid w:val="006C6059"/>
    <w:rsid w:val="006C731C"/>
    <w:rsid w:val="006C7522"/>
    <w:rsid w:val="006D09EE"/>
    <w:rsid w:val="006D33B6"/>
    <w:rsid w:val="006D533F"/>
    <w:rsid w:val="006D6C1E"/>
    <w:rsid w:val="006D6F08"/>
    <w:rsid w:val="006E051E"/>
    <w:rsid w:val="006E062C"/>
    <w:rsid w:val="006E070F"/>
    <w:rsid w:val="006E1C82"/>
    <w:rsid w:val="006E1C8F"/>
    <w:rsid w:val="006E28B7"/>
    <w:rsid w:val="006E2A9B"/>
    <w:rsid w:val="006E3310"/>
    <w:rsid w:val="006E429F"/>
    <w:rsid w:val="006E4A5A"/>
    <w:rsid w:val="006E4E39"/>
    <w:rsid w:val="006E565E"/>
    <w:rsid w:val="006E597C"/>
    <w:rsid w:val="006E673D"/>
    <w:rsid w:val="006E7663"/>
    <w:rsid w:val="006E7D3B"/>
    <w:rsid w:val="006E7F22"/>
    <w:rsid w:val="006F100C"/>
    <w:rsid w:val="006F1B70"/>
    <w:rsid w:val="006F2E8D"/>
    <w:rsid w:val="006F341D"/>
    <w:rsid w:val="006F37CE"/>
    <w:rsid w:val="006F3CDE"/>
    <w:rsid w:val="006F58D4"/>
    <w:rsid w:val="006F6582"/>
    <w:rsid w:val="006F7463"/>
    <w:rsid w:val="00700393"/>
    <w:rsid w:val="007012C8"/>
    <w:rsid w:val="007025FB"/>
    <w:rsid w:val="0070346E"/>
    <w:rsid w:val="0070355E"/>
    <w:rsid w:val="00704EDB"/>
    <w:rsid w:val="0070505F"/>
    <w:rsid w:val="00706101"/>
    <w:rsid w:val="00707072"/>
    <w:rsid w:val="00707D61"/>
    <w:rsid w:val="00710070"/>
    <w:rsid w:val="00710A65"/>
    <w:rsid w:val="00712287"/>
    <w:rsid w:val="00712772"/>
    <w:rsid w:val="00712AEA"/>
    <w:rsid w:val="00713296"/>
    <w:rsid w:val="007144AD"/>
    <w:rsid w:val="007148D3"/>
    <w:rsid w:val="00714B9A"/>
    <w:rsid w:val="00714D18"/>
    <w:rsid w:val="0071519C"/>
    <w:rsid w:val="00715885"/>
    <w:rsid w:val="00715B9A"/>
    <w:rsid w:val="00716B3A"/>
    <w:rsid w:val="00717FE6"/>
    <w:rsid w:val="007203A5"/>
    <w:rsid w:val="00722805"/>
    <w:rsid w:val="00723701"/>
    <w:rsid w:val="00723E8B"/>
    <w:rsid w:val="00723F98"/>
    <w:rsid w:val="007257D0"/>
    <w:rsid w:val="00726EA6"/>
    <w:rsid w:val="00727208"/>
    <w:rsid w:val="007274C8"/>
    <w:rsid w:val="00727680"/>
    <w:rsid w:val="0073144F"/>
    <w:rsid w:val="007316BA"/>
    <w:rsid w:val="0073434D"/>
    <w:rsid w:val="007348B1"/>
    <w:rsid w:val="007362A6"/>
    <w:rsid w:val="00736D7D"/>
    <w:rsid w:val="007370D0"/>
    <w:rsid w:val="00737E44"/>
    <w:rsid w:val="00740E58"/>
    <w:rsid w:val="00741249"/>
    <w:rsid w:val="007445A0"/>
    <w:rsid w:val="0074524B"/>
    <w:rsid w:val="00745269"/>
    <w:rsid w:val="007457DD"/>
    <w:rsid w:val="00746BF7"/>
    <w:rsid w:val="00747D8B"/>
    <w:rsid w:val="00751228"/>
    <w:rsid w:val="00756236"/>
    <w:rsid w:val="007567B7"/>
    <w:rsid w:val="007571E1"/>
    <w:rsid w:val="007604B2"/>
    <w:rsid w:val="00760E7B"/>
    <w:rsid w:val="00761B3F"/>
    <w:rsid w:val="00761F28"/>
    <w:rsid w:val="00761FCE"/>
    <w:rsid w:val="00762744"/>
    <w:rsid w:val="0076283C"/>
    <w:rsid w:val="00762EEF"/>
    <w:rsid w:val="007632A5"/>
    <w:rsid w:val="00763CDD"/>
    <w:rsid w:val="007651B7"/>
    <w:rsid w:val="00765281"/>
    <w:rsid w:val="0076591E"/>
    <w:rsid w:val="00766BAD"/>
    <w:rsid w:val="00771C11"/>
    <w:rsid w:val="00771CA7"/>
    <w:rsid w:val="00771D75"/>
    <w:rsid w:val="007729A2"/>
    <w:rsid w:val="0077345B"/>
    <w:rsid w:val="0077456F"/>
    <w:rsid w:val="007755F2"/>
    <w:rsid w:val="00775F29"/>
    <w:rsid w:val="00776971"/>
    <w:rsid w:val="007769F2"/>
    <w:rsid w:val="0077723F"/>
    <w:rsid w:val="00777601"/>
    <w:rsid w:val="0078018C"/>
    <w:rsid w:val="00780A80"/>
    <w:rsid w:val="00780D98"/>
    <w:rsid w:val="0078177E"/>
    <w:rsid w:val="00782E1E"/>
    <w:rsid w:val="0078304C"/>
    <w:rsid w:val="00783673"/>
    <w:rsid w:val="00784E5C"/>
    <w:rsid w:val="00785490"/>
    <w:rsid w:val="00786C7F"/>
    <w:rsid w:val="00786D43"/>
    <w:rsid w:val="007875CC"/>
    <w:rsid w:val="00787EA8"/>
    <w:rsid w:val="00791625"/>
    <w:rsid w:val="007925EA"/>
    <w:rsid w:val="00793631"/>
    <w:rsid w:val="00793CD8"/>
    <w:rsid w:val="00795B28"/>
    <w:rsid w:val="00795C92"/>
    <w:rsid w:val="00796231"/>
    <w:rsid w:val="007968EF"/>
    <w:rsid w:val="007A0B71"/>
    <w:rsid w:val="007A1C34"/>
    <w:rsid w:val="007A1CB3"/>
    <w:rsid w:val="007A288A"/>
    <w:rsid w:val="007A306F"/>
    <w:rsid w:val="007A43A6"/>
    <w:rsid w:val="007A58A6"/>
    <w:rsid w:val="007B3C97"/>
    <w:rsid w:val="007B3D2D"/>
    <w:rsid w:val="007B4AF1"/>
    <w:rsid w:val="007B4FEC"/>
    <w:rsid w:val="007B50AE"/>
    <w:rsid w:val="007B51DF"/>
    <w:rsid w:val="007B575B"/>
    <w:rsid w:val="007B58CC"/>
    <w:rsid w:val="007B6624"/>
    <w:rsid w:val="007B75CE"/>
    <w:rsid w:val="007C05DD"/>
    <w:rsid w:val="007C0693"/>
    <w:rsid w:val="007C095A"/>
    <w:rsid w:val="007C0C3A"/>
    <w:rsid w:val="007C0F15"/>
    <w:rsid w:val="007C10B9"/>
    <w:rsid w:val="007C1835"/>
    <w:rsid w:val="007C1E4F"/>
    <w:rsid w:val="007C21EE"/>
    <w:rsid w:val="007C3D18"/>
    <w:rsid w:val="007C5FC4"/>
    <w:rsid w:val="007C60BF"/>
    <w:rsid w:val="007C6A07"/>
    <w:rsid w:val="007C75A1"/>
    <w:rsid w:val="007C77A5"/>
    <w:rsid w:val="007D04E5"/>
    <w:rsid w:val="007D1474"/>
    <w:rsid w:val="007D2F0A"/>
    <w:rsid w:val="007D4296"/>
    <w:rsid w:val="007D439C"/>
    <w:rsid w:val="007D5901"/>
    <w:rsid w:val="007D6E31"/>
    <w:rsid w:val="007D704A"/>
    <w:rsid w:val="007D7526"/>
    <w:rsid w:val="007E1EBB"/>
    <w:rsid w:val="007E37B2"/>
    <w:rsid w:val="007E4610"/>
    <w:rsid w:val="007E4715"/>
    <w:rsid w:val="007E503E"/>
    <w:rsid w:val="007E505B"/>
    <w:rsid w:val="007E5A97"/>
    <w:rsid w:val="007E6CA7"/>
    <w:rsid w:val="007E7091"/>
    <w:rsid w:val="007F0631"/>
    <w:rsid w:val="007F1B9E"/>
    <w:rsid w:val="007F2598"/>
    <w:rsid w:val="007F5912"/>
    <w:rsid w:val="008037A2"/>
    <w:rsid w:val="00803ABF"/>
    <w:rsid w:val="00803FAE"/>
    <w:rsid w:val="00806049"/>
    <w:rsid w:val="0080605F"/>
    <w:rsid w:val="008072E5"/>
    <w:rsid w:val="00807786"/>
    <w:rsid w:val="008100AB"/>
    <w:rsid w:val="0081044F"/>
    <w:rsid w:val="008118C9"/>
    <w:rsid w:val="00811FCB"/>
    <w:rsid w:val="00814BDB"/>
    <w:rsid w:val="008158D6"/>
    <w:rsid w:val="00815BB9"/>
    <w:rsid w:val="00816976"/>
    <w:rsid w:val="00817196"/>
    <w:rsid w:val="0082021B"/>
    <w:rsid w:val="008235DB"/>
    <w:rsid w:val="008237E7"/>
    <w:rsid w:val="00824AB4"/>
    <w:rsid w:val="00825436"/>
    <w:rsid w:val="00825C42"/>
    <w:rsid w:val="00825D25"/>
    <w:rsid w:val="00826428"/>
    <w:rsid w:val="008274BE"/>
    <w:rsid w:val="00827D6F"/>
    <w:rsid w:val="00830C4E"/>
    <w:rsid w:val="0083303B"/>
    <w:rsid w:val="00836F31"/>
    <w:rsid w:val="008376AC"/>
    <w:rsid w:val="00840F83"/>
    <w:rsid w:val="008444E8"/>
    <w:rsid w:val="00844898"/>
    <w:rsid w:val="00844E80"/>
    <w:rsid w:val="00846199"/>
    <w:rsid w:val="00846FE7"/>
    <w:rsid w:val="0085091F"/>
    <w:rsid w:val="008514D5"/>
    <w:rsid w:val="008530C0"/>
    <w:rsid w:val="00855476"/>
    <w:rsid w:val="00855F18"/>
    <w:rsid w:val="00856911"/>
    <w:rsid w:val="00857B5B"/>
    <w:rsid w:val="00857F59"/>
    <w:rsid w:val="0086216F"/>
    <w:rsid w:val="0086289F"/>
    <w:rsid w:val="00865C12"/>
    <w:rsid w:val="008667F2"/>
    <w:rsid w:val="008677FD"/>
    <w:rsid w:val="008706D4"/>
    <w:rsid w:val="00870F8A"/>
    <w:rsid w:val="008719A4"/>
    <w:rsid w:val="00871D23"/>
    <w:rsid w:val="00872D88"/>
    <w:rsid w:val="00873989"/>
    <w:rsid w:val="00874312"/>
    <w:rsid w:val="0087437C"/>
    <w:rsid w:val="00874E13"/>
    <w:rsid w:val="00875A63"/>
    <w:rsid w:val="00875CD7"/>
    <w:rsid w:val="0087624C"/>
    <w:rsid w:val="008765A0"/>
    <w:rsid w:val="0087689F"/>
    <w:rsid w:val="00876B4D"/>
    <w:rsid w:val="00877F18"/>
    <w:rsid w:val="00883802"/>
    <w:rsid w:val="00884832"/>
    <w:rsid w:val="00884F25"/>
    <w:rsid w:val="00886304"/>
    <w:rsid w:val="008863DA"/>
    <w:rsid w:val="00887EE0"/>
    <w:rsid w:val="00891159"/>
    <w:rsid w:val="00891507"/>
    <w:rsid w:val="00892537"/>
    <w:rsid w:val="00893725"/>
    <w:rsid w:val="00893A30"/>
    <w:rsid w:val="008941E3"/>
    <w:rsid w:val="00894410"/>
    <w:rsid w:val="00894A88"/>
    <w:rsid w:val="00894E39"/>
    <w:rsid w:val="00895386"/>
    <w:rsid w:val="00897F0D"/>
    <w:rsid w:val="008A0A85"/>
    <w:rsid w:val="008A0E19"/>
    <w:rsid w:val="008A21FF"/>
    <w:rsid w:val="008A2CE2"/>
    <w:rsid w:val="008A30AC"/>
    <w:rsid w:val="008A3490"/>
    <w:rsid w:val="008A44B8"/>
    <w:rsid w:val="008A51A8"/>
    <w:rsid w:val="008A54C7"/>
    <w:rsid w:val="008A6B3F"/>
    <w:rsid w:val="008A6C96"/>
    <w:rsid w:val="008A6D58"/>
    <w:rsid w:val="008A7525"/>
    <w:rsid w:val="008A77D8"/>
    <w:rsid w:val="008B0483"/>
    <w:rsid w:val="008B120C"/>
    <w:rsid w:val="008B13E8"/>
    <w:rsid w:val="008B3C19"/>
    <w:rsid w:val="008B41E9"/>
    <w:rsid w:val="008B46E1"/>
    <w:rsid w:val="008B4806"/>
    <w:rsid w:val="008B51A0"/>
    <w:rsid w:val="008B592A"/>
    <w:rsid w:val="008B7B5C"/>
    <w:rsid w:val="008C0C99"/>
    <w:rsid w:val="008C15C9"/>
    <w:rsid w:val="008C2017"/>
    <w:rsid w:val="008C3477"/>
    <w:rsid w:val="008C34D8"/>
    <w:rsid w:val="008C4958"/>
    <w:rsid w:val="008C4BAA"/>
    <w:rsid w:val="008C5441"/>
    <w:rsid w:val="008C5746"/>
    <w:rsid w:val="008C58DF"/>
    <w:rsid w:val="008C59B9"/>
    <w:rsid w:val="008C6AE8"/>
    <w:rsid w:val="008C6E55"/>
    <w:rsid w:val="008C7573"/>
    <w:rsid w:val="008C7ABB"/>
    <w:rsid w:val="008D00A5"/>
    <w:rsid w:val="008D034C"/>
    <w:rsid w:val="008D3443"/>
    <w:rsid w:val="008D34F1"/>
    <w:rsid w:val="008D39D8"/>
    <w:rsid w:val="008D4020"/>
    <w:rsid w:val="008D4718"/>
    <w:rsid w:val="008D4B6A"/>
    <w:rsid w:val="008D6D1A"/>
    <w:rsid w:val="008E05D9"/>
    <w:rsid w:val="008E065E"/>
    <w:rsid w:val="008E0927"/>
    <w:rsid w:val="008E178D"/>
    <w:rsid w:val="008E1909"/>
    <w:rsid w:val="008E2BEC"/>
    <w:rsid w:val="008E5B5F"/>
    <w:rsid w:val="008E5FA7"/>
    <w:rsid w:val="008E75CD"/>
    <w:rsid w:val="008F076E"/>
    <w:rsid w:val="008F1EAB"/>
    <w:rsid w:val="008F33DC"/>
    <w:rsid w:val="008F3A19"/>
    <w:rsid w:val="008F477F"/>
    <w:rsid w:val="008F6D6B"/>
    <w:rsid w:val="008F7B73"/>
    <w:rsid w:val="009012D2"/>
    <w:rsid w:val="00902350"/>
    <w:rsid w:val="00902565"/>
    <w:rsid w:val="009032C1"/>
    <w:rsid w:val="0090336B"/>
    <w:rsid w:val="00904847"/>
    <w:rsid w:val="00904910"/>
    <w:rsid w:val="009053AA"/>
    <w:rsid w:val="00906939"/>
    <w:rsid w:val="00906BC3"/>
    <w:rsid w:val="00910B7D"/>
    <w:rsid w:val="00911DFB"/>
    <w:rsid w:val="009139B6"/>
    <w:rsid w:val="009139D9"/>
    <w:rsid w:val="00913F3A"/>
    <w:rsid w:val="00914AD8"/>
    <w:rsid w:val="00915CBB"/>
    <w:rsid w:val="00916079"/>
    <w:rsid w:val="00916A38"/>
    <w:rsid w:val="00917368"/>
    <w:rsid w:val="00917CE9"/>
    <w:rsid w:val="00920B48"/>
    <w:rsid w:val="00920BF2"/>
    <w:rsid w:val="009211EA"/>
    <w:rsid w:val="00922010"/>
    <w:rsid w:val="0093048E"/>
    <w:rsid w:val="00931351"/>
    <w:rsid w:val="0093195F"/>
    <w:rsid w:val="00931BD9"/>
    <w:rsid w:val="00932DE8"/>
    <w:rsid w:val="009352B7"/>
    <w:rsid w:val="009368F3"/>
    <w:rsid w:val="00940810"/>
    <w:rsid w:val="00941636"/>
    <w:rsid w:val="00941C2C"/>
    <w:rsid w:val="00943742"/>
    <w:rsid w:val="00945064"/>
    <w:rsid w:val="00945C05"/>
    <w:rsid w:val="00946945"/>
    <w:rsid w:val="00947713"/>
    <w:rsid w:val="00947EBD"/>
    <w:rsid w:val="00950DE7"/>
    <w:rsid w:val="00951929"/>
    <w:rsid w:val="00951CA9"/>
    <w:rsid w:val="00953920"/>
    <w:rsid w:val="009539BB"/>
    <w:rsid w:val="00953D47"/>
    <w:rsid w:val="0095681E"/>
    <w:rsid w:val="00956EAA"/>
    <w:rsid w:val="009570D7"/>
    <w:rsid w:val="009572D4"/>
    <w:rsid w:val="00961921"/>
    <w:rsid w:val="00963094"/>
    <w:rsid w:val="0096430A"/>
    <w:rsid w:val="0096554B"/>
    <w:rsid w:val="0096584A"/>
    <w:rsid w:val="00966B05"/>
    <w:rsid w:val="0097123F"/>
    <w:rsid w:val="00971F08"/>
    <w:rsid w:val="009734DF"/>
    <w:rsid w:val="00973671"/>
    <w:rsid w:val="009750EE"/>
    <w:rsid w:val="00975D58"/>
    <w:rsid w:val="0097603D"/>
    <w:rsid w:val="0097674B"/>
    <w:rsid w:val="00976949"/>
    <w:rsid w:val="00977CAD"/>
    <w:rsid w:val="00977EEC"/>
    <w:rsid w:val="00980477"/>
    <w:rsid w:val="00980AA9"/>
    <w:rsid w:val="009833F0"/>
    <w:rsid w:val="00985253"/>
    <w:rsid w:val="009853B3"/>
    <w:rsid w:val="00985E9D"/>
    <w:rsid w:val="009867D5"/>
    <w:rsid w:val="009902DC"/>
    <w:rsid w:val="00990630"/>
    <w:rsid w:val="00991761"/>
    <w:rsid w:val="0099260E"/>
    <w:rsid w:val="00992899"/>
    <w:rsid w:val="00992B3F"/>
    <w:rsid w:val="00994228"/>
    <w:rsid w:val="00994DCA"/>
    <w:rsid w:val="00994F03"/>
    <w:rsid w:val="009960EC"/>
    <w:rsid w:val="0099675D"/>
    <w:rsid w:val="009970DD"/>
    <w:rsid w:val="00997A37"/>
    <w:rsid w:val="009A0FBA"/>
    <w:rsid w:val="009A1601"/>
    <w:rsid w:val="009A19F4"/>
    <w:rsid w:val="009A35E7"/>
    <w:rsid w:val="009A3BB6"/>
    <w:rsid w:val="009A3EA3"/>
    <w:rsid w:val="009A462D"/>
    <w:rsid w:val="009A5B30"/>
    <w:rsid w:val="009A5CBA"/>
    <w:rsid w:val="009A5EF2"/>
    <w:rsid w:val="009A6917"/>
    <w:rsid w:val="009A7C77"/>
    <w:rsid w:val="009A7CC6"/>
    <w:rsid w:val="009B10D1"/>
    <w:rsid w:val="009B155B"/>
    <w:rsid w:val="009B1F30"/>
    <w:rsid w:val="009B3AC2"/>
    <w:rsid w:val="009B4DF4"/>
    <w:rsid w:val="009B564E"/>
    <w:rsid w:val="009B5678"/>
    <w:rsid w:val="009B57AE"/>
    <w:rsid w:val="009B6CD7"/>
    <w:rsid w:val="009B7E87"/>
    <w:rsid w:val="009C0169"/>
    <w:rsid w:val="009C26B8"/>
    <w:rsid w:val="009C2E19"/>
    <w:rsid w:val="009C403E"/>
    <w:rsid w:val="009C4392"/>
    <w:rsid w:val="009C5D8D"/>
    <w:rsid w:val="009D4FF0"/>
    <w:rsid w:val="009D5BE1"/>
    <w:rsid w:val="009D703C"/>
    <w:rsid w:val="009D718F"/>
    <w:rsid w:val="009E068F"/>
    <w:rsid w:val="009E14E0"/>
    <w:rsid w:val="009E1E8B"/>
    <w:rsid w:val="009E2032"/>
    <w:rsid w:val="009E2127"/>
    <w:rsid w:val="009E25F7"/>
    <w:rsid w:val="009E35DB"/>
    <w:rsid w:val="009E47A3"/>
    <w:rsid w:val="009E58C9"/>
    <w:rsid w:val="009E6650"/>
    <w:rsid w:val="009F0183"/>
    <w:rsid w:val="009F08F3"/>
    <w:rsid w:val="009F26F6"/>
    <w:rsid w:val="009F344F"/>
    <w:rsid w:val="009F469D"/>
    <w:rsid w:val="009F7E4D"/>
    <w:rsid w:val="00A01493"/>
    <w:rsid w:val="00A02571"/>
    <w:rsid w:val="00A031D8"/>
    <w:rsid w:val="00A04145"/>
    <w:rsid w:val="00A048A8"/>
    <w:rsid w:val="00A04B97"/>
    <w:rsid w:val="00A04F49"/>
    <w:rsid w:val="00A055FD"/>
    <w:rsid w:val="00A07D00"/>
    <w:rsid w:val="00A10775"/>
    <w:rsid w:val="00A13E54"/>
    <w:rsid w:val="00A1429D"/>
    <w:rsid w:val="00A15247"/>
    <w:rsid w:val="00A162D7"/>
    <w:rsid w:val="00A17F63"/>
    <w:rsid w:val="00A20574"/>
    <w:rsid w:val="00A205ED"/>
    <w:rsid w:val="00A2193B"/>
    <w:rsid w:val="00A227DB"/>
    <w:rsid w:val="00A2351A"/>
    <w:rsid w:val="00A264A9"/>
    <w:rsid w:val="00A26DCF"/>
    <w:rsid w:val="00A27785"/>
    <w:rsid w:val="00A30187"/>
    <w:rsid w:val="00A30CEE"/>
    <w:rsid w:val="00A32FF1"/>
    <w:rsid w:val="00A3316E"/>
    <w:rsid w:val="00A3448A"/>
    <w:rsid w:val="00A34C24"/>
    <w:rsid w:val="00A36297"/>
    <w:rsid w:val="00A37AE9"/>
    <w:rsid w:val="00A41E2B"/>
    <w:rsid w:val="00A45B74"/>
    <w:rsid w:val="00A50EDD"/>
    <w:rsid w:val="00A518B3"/>
    <w:rsid w:val="00A52E1D"/>
    <w:rsid w:val="00A5580B"/>
    <w:rsid w:val="00A55E82"/>
    <w:rsid w:val="00A56550"/>
    <w:rsid w:val="00A57974"/>
    <w:rsid w:val="00A57BD8"/>
    <w:rsid w:val="00A61499"/>
    <w:rsid w:val="00A6162F"/>
    <w:rsid w:val="00A6181B"/>
    <w:rsid w:val="00A61AE4"/>
    <w:rsid w:val="00A62A77"/>
    <w:rsid w:val="00A63483"/>
    <w:rsid w:val="00A6353A"/>
    <w:rsid w:val="00A65292"/>
    <w:rsid w:val="00A657D7"/>
    <w:rsid w:val="00A660AC"/>
    <w:rsid w:val="00A66A1E"/>
    <w:rsid w:val="00A675D3"/>
    <w:rsid w:val="00A67E6C"/>
    <w:rsid w:val="00A70261"/>
    <w:rsid w:val="00A7044B"/>
    <w:rsid w:val="00A71B99"/>
    <w:rsid w:val="00A73708"/>
    <w:rsid w:val="00A739D0"/>
    <w:rsid w:val="00A75435"/>
    <w:rsid w:val="00A758AF"/>
    <w:rsid w:val="00A761D4"/>
    <w:rsid w:val="00A76413"/>
    <w:rsid w:val="00A77B08"/>
    <w:rsid w:val="00A77EC4"/>
    <w:rsid w:val="00A80336"/>
    <w:rsid w:val="00A810AE"/>
    <w:rsid w:val="00A82535"/>
    <w:rsid w:val="00A83DB3"/>
    <w:rsid w:val="00A845D9"/>
    <w:rsid w:val="00A86952"/>
    <w:rsid w:val="00A90539"/>
    <w:rsid w:val="00A917A1"/>
    <w:rsid w:val="00A92879"/>
    <w:rsid w:val="00A93C5E"/>
    <w:rsid w:val="00A9442A"/>
    <w:rsid w:val="00A94C2C"/>
    <w:rsid w:val="00A97CBF"/>
    <w:rsid w:val="00AA016F"/>
    <w:rsid w:val="00AA1ED6"/>
    <w:rsid w:val="00AA2906"/>
    <w:rsid w:val="00AA29A2"/>
    <w:rsid w:val="00AA51D6"/>
    <w:rsid w:val="00AA7186"/>
    <w:rsid w:val="00AB0BC8"/>
    <w:rsid w:val="00AB11CA"/>
    <w:rsid w:val="00AB14D9"/>
    <w:rsid w:val="00AB27C3"/>
    <w:rsid w:val="00AB4AB8"/>
    <w:rsid w:val="00AB5BA9"/>
    <w:rsid w:val="00AB655E"/>
    <w:rsid w:val="00AC007F"/>
    <w:rsid w:val="00AC0B74"/>
    <w:rsid w:val="00AC0D40"/>
    <w:rsid w:val="00AC2ECD"/>
    <w:rsid w:val="00AC3119"/>
    <w:rsid w:val="00AC339D"/>
    <w:rsid w:val="00AC3F55"/>
    <w:rsid w:val="00AC3FD6"/>
    <w:rsid w:val="00AC49AF"/>
    <w:rsid w:val="00AC49FB"/>
    <w:rsid w:val="00AC5076"/>
    <w:rsid w:val="00AC57DB"/>
    <w:rsid w:val="00AC58DA"/>
    <w:rsid w:val="00AC5A10"/>
    <w:rsid w:val="00AD0AA3"/>
    <w:rsid w:val="00AD3ED2"/>
    <w:rsid w:val="00AD3F94"/>
    <w:rsid w:val="00AD4A5A"/>
    <w:rsid w:val="00AE23E6"/>
    <w:rsid w:val="00AE27AC"/>
    <w:rsid w:val="00AE3FF9"/>
    <w:rsid w:val="00AE40E0"/>
    <w:rsid w:val="00AE457A"/>
    <w:rsid w:val="00AE4DBA"/>
    <w:rsid w:val="00AE4F07"/>
    <w:rsid w:val="00AE620C"/>
    <w:rsid w:val="00AE66F1"/>
    <w:rsid w:val="00AE6E57"/>
    <w:rsid w:val="00AE78E7"/>
    <w:rsid w:val="00AF1C5D"/>
    <w:rsid w:val="00AF42D7"/>
    <w:rsid w:val="00AF747B"/>
    <w:rsid w:val="00B006FE"/>
    <w:rsid w:val="00B007CB"/>
    <w:rsid w:val="00B01108"/>
    <w:rsid w:val="00B02940"/>
    <w:rsid w:val="00B02AA9"/>
    <w:rsid w:val="00B02FA3"/>
    <w:rsid w:val="00B05084"/>
    <w:rsid w:val="00B05DC7"/>
    <w:rsid w:val="00B106AB"/>
    <w:rsid w:val="00B13FD1"/>
    <w:rsid w:val="00B157F9"/>
    <w:rsid w:val="00B16176"/>
    <w:rsid w:val="00B1702D"/>
    <w:rsid w:val="00B1727C"/>
    <w:rsid w:val="00B20256"/>
    <w:rsid w:val="00B20D09"/>
    <w:rsid w:val="00B2293F"/>
    <w:rsid w:val="00B234A1"/>
    <w:rsid w:val="00B245CE"/>
    <w:rsid w:val="00B24779"/>
    <w:rsid w:val="00B26076"/>
    <w:rsid w:val="00B260FD"/>
    <w:rsid w:val="00B2763F"/>
    <w:rsid w:val="00B27AAC"/>
    <w:rsid w:val="00B30929"/>
    <w:rsid w:val="00B31CFF"/>
    <w:rsid w:val="00B31FD1"/>
    <w:rsid w:val="00B32231"/>
    <w:rsid w:val="00B33045"/>
    <w:rsid w:val="00B3362B"/>
    <w:rsid w:val="00B34FA9"/>
    <w:rsid w:val="00B36217"/>
    <w:rsid w:val="00B3690B"/>
    <w:rsid w:val="00B36F8F"/>
    <w:rsid w:val="00B372AA"/>
    <w:rsid w:val="00B40445"/>
    <w:rsid w:val="00B409E0"/>
    <w:rsid w:val="00B41888"/>
    <w:rsid w:val="00B42343"/>
    <w:rsid w:val="00B42A4A"/>
    <w:rsid w:val="00B43496"/>
    <w:rsid w:val="00B436AB"/>
    <w:rsid w:val="00B449BF"/>
    <w:rsid w:val="00B45A52"/>
    <w:rsid w:val="00B46175"/>
    <w:rsid w:val="00B4686C"/>
    <w:rsid w:val="00B46EE4"/>
    <w:rsid w:val="00B519BB"/>
    <w:rsid w:val="00B53519"/>
    <w:rsid w:val="00B53A30"/>
    <w:rsid w:val="00B548B7"/>
    <w:rsid w:val="00B55240"/>
    <w:rsid w:val="00B6219E"/>
    <w:rsid w:val="00B63BDD"/>
    <w:rsid w:val="00B664C7"/>
    <w:rsid w:val="00B66658"/>
    <w:rsid w:val="00B70871"/>
    <w:rsid w:val="00B7301B"/>
    <w:rsid w:val="00B739F6"/>
    <w:rsid w:val="00B749FB"/>
    <w:rsid w:val="00B74E94"/>
    <w:rsid w:val="00B75911"/>
    <w:rsid w:val="00B81588"/>
    <w:rsid w:val="00B81A6C"/>
    <w:rsid w:val="00B81E5E"/>
    <w:rsid w:val="00B84B10"/>
    <w:rsid w:val="00B8502C"/>
    <w:rsid w:val="00B85DE5"/>
    <w:rsid w:val="00B87C24"/>
    <w:rsid w:val="00B90C51"/>
    <w:rsid w:val="00B90F73"/>
    <w:rsid w:val="00B917F5"/>
    <w:rsid w:val="00B9191D"/>
    <w:rsid w:val="00B91D8E"/>
    <w:rsid w:val="00B93B59"/>
    <w:rsid w:val="00B9406A"/>
    <w:rsid w:val="00B95478"/>
    <w:rsid w:val="00B95C9B"/>
    <w:rsid w:val="00B974CF"/>
    <w:rsid w:val="00B97748"/>
    <w:rsid w:val="00BA203E"/>
    <w:rsid w:val="00BA2280"/>
    <w:rsid w:val="00BA2A08"/>
    <w:rsid w:val="00BA2A3E"/>
    <w:rsid w:val="00BA2E2C"/>
    <w:rsid w:val="00BA4C84"/>
    <w:rsid w:val="00BA56D2"/>
    <w:rsid w:val="00BA6488"/>
    <w:rsid w:val="00BA76E0"/>
    <w:rsid w:val="00BA7EC3"/>
    <w:rsid w:val="00BB0E47"/>
    <w:rsid w:val="00BB1413"/>
    <w:rsid w:val="00BB2A25"/>
    <w:rsid w:val="00BB4088"/>
    <w:rsid w:val="00BB47C0"/>
    <w:rsid w:val="00BB4D3F"/>
    <w:rsid w:val="00BB51E9"/>
    <w:rsid w:val="00BB6EED"/>
    <w:rsid w:val="00BC0E0F"/>
    <w:rsid w:val="00BC0FDC"/>
    <w:rsid w:val="00BC1459"/>
    <w:rsid w:val="00BC2841"/>
    <w:rsid w:val="00BC3053"/>
    <w:rsid w:val="00BC3306"/>
    <w:rsid w:val="00BC4D2E"/>
    <w:rsid w:val="00BC7950"/>
    <w:rsid w:val="00BD14CD"/>
    <w:rsid w:val="00BD2543"/>
    <w:rsid w:val="00BD4181"/>
    <w:rsid w:val="00BD48AC"/>
    <w:rsid w:val="00BD54B7"/>
    <w:rsid w:val="00BD5F1A"/>
    <w:rsid w:val="00BE1234"/>
    <w:rsid w:val="00BE2FA6"/>
    <w:rsid w:val="00BE333F"/>
    <w:rsid w:val="00BE357B"/>
    <w:rsid w:val="00BE7372"/>
    <w:rsid w:val="00BE7406"/>
    <w:rsid w:val="00BE7603"/>
    <w:rsid w:val="00BE77E7"/>
    <w:rsid w:val="00BF3279"/>
    <w:rsid w:val="00BF4695"/>
    <w:rsid w:val="00BF59BD"/>
    <w:rsid w:val="00BF69E3"/>
    <w:rsid w:val="00BF6A02"/>
    <w:rsid w:val="00BF74C7"/>
    <w:rsid w:val="00BF7927"/>
    <w:rsid w:val="00C00329"/>
    <w:rsid w:val="00C00481"/>
    <w:rsid w:val="00C015F1"/>
    <w:rsid w:val="00C01F33"/>
    <w:rsid w:val="00C02CC6"/>
    <w:rsid w:val="00C040B2"/>
    <w:rsid w:val="00C040F7"/>
    <w:rsid w:val="00C041AB"/>
    <w:rsid w:val="00C044AB"/>
    <w:rsid w:val="00C05706"/>
    <w:rsid w:val="00C07377"/>
    <w:rsid w:val="00C10478"/>
    <w:rsid w:val="00C110F2"/>
    <w:rsid w:val="00C11DBB"/>
    <w:rsid w:val="00C12107"/>
    <w:rsid w:val="00C12D56"/>
    <w:rsid w:val="00C1315F"/>
    <w:rsid w:val="00C137D5"/>
    <w:rsid w:val="00C14C71"/>
    <w:rsid w:val="00C14D4B"/>
    <w:rsid w:val="00C14E08"/>
    <w:rsid w:val="00C154BB"/>
    <w:rsid w:val="00C16F90"/>
    <w:rsid w:val="00C20CBA"/>
    <w:rsid w:val="00C21861"/>
    <w:rsid w:val="00C23D9A"/>
    <w:rsid w:val="00C25C93"/>
    <w:rsid w:val="00C25F8B"/>
    <w:rsid w:val="00C26F1B"/>
    <w:rsid w:val="00C279B5"/>
    <w:rsid w:val="00C27C45"/>
    <w:rsid w:val="00C3251E"/>
    <w:rsid w:val="00C3525B"/>
    <w:rsid w:val="00C357C5"/>
    <w:rsid w:val="00C363CE"/>
    <w:rsid w:val="00C368DE"/>
    <w:rsid w:val="00C3719D"/>
    <w:rsid w:val="00C37CB2"/>
    <w:rsid w:val="00C40DEB"/>
    <w:rsid w:val="00C43DFC"/>
    <w:rsid w:val="00C44B62"/>
    <w:rsid w:val="00C44F82"/>
    <w:rsid w:val="00C45608"/>
    <w:rsid w:val="00C461FF"/>
    <w:rsid w:val="00C473A5"/>
    <w:rsid w:val="00C47DB7"/>
    <w:rsid w:val="00C54995"/>
    <w:rsid w:val="00C54D41"/>
    <w:rsid w:val="00C606E1"/>
    <w:rsid w:val="00C60783"/>
    <w:rsid w:val="00C63400"/>
    <w:rsid w:val="00C63F2F"/>
    <w:rsid w:val="00C64672"/>
    <w:rsid w:val="00C65A1D"/>
    <w:rsid w:val="00C670E7"/>
    <w:rsid w:val="00C70697"/>
    <w:rsid w:val="00C72093"/>
    <w:rsid w:val="00C72C54"/>
    <w:rsid w:val="00C72EF4"/>
    <w:rsid w:val="00C744FE"/>
    <w:rsid w:val="00C75D2F"/>
    <w:rsid w:val="00C767BE"/>
    <w:rsid w:val="00C76CB6"/>
    <w:rsid w:val="00C76E3C"/>
    <w:rsid w:val="00C80027"/>
    <w:rsid w:val="00C80DB6"/>
    <w:rsid w:val="00C81568"/>
    <w:rsid w:val="00C83007"/>
    <w:rsid w:val="00C84F0E"/>
    <w:rsid w:val="00C854EF"/>
    <w:rsid w:val="00C85745"/>
    <w:rsid w:val="00C86A2C"/>
    <w:rsid w:val="00C87326"/>
    <w:rsid w:val="00C9027A"/>
    <w:rsid w:val="00C903C1"/>
    <w:rsid w:val="00C905B6"/>
    <w:rsid w:val="00C90632"/>
    <w:rsid w:val="00C9068E"/>
    <w:rsid w:val="00C91BD4"/>
    <w:rsid w:val="00C931FF"/>
    <w:rsid w:val="00C93814"/>
    <w:rsid w:val="00C93C4B"/>
    <w:rsid w:val="00C944AB"/>
    <w:rsid w:val="00C947A6"/>
    <w:rsid w:val="00C94BD7"/>
    <w:rsid w:val="00C9519A"/>
    <w:rsid w:val="00C95A29"/>
    <w:rsid w:val="00C95B40"/>
    <w:rsid w:val="00CA09D3"/>
    <w:rsid w:val="00CA0B71"/>
    <w:rsid w:val="00CA1ED8"/>
    <w:rsid w:val="00CA2BC2"/>
    <w:rsid w:val="00CA31F3"/>
    <w:rsid w:val="00CA4B01"/>
    <w:rsid w:val="00CA51C5"/>
    <w:rsid w:val="00CA61DE"/>
    <w:rsid w:val="00CB03C8"/>
    <w:rsid w:val="00CB060C"/>
    <w:rsid w:val="00CB0ED3"/>
    <w:rsid w:val="00CB1F63"/>
    <w:rsid w:val="00CB30A9"/>
    <w:rsid w:val="00CB6358"/>
    <w:rsid w:val="00CB7170"/>
    <w:rsid w:val="00CC040E"/>
    <w:rsid w:val="00CC0E45"/>
    <w:rsid w:val="00CC0E55"/>
    <w:rsid w:val="00CC111F"/>
    <w:rsid w:val="00CC2011"/>
    <w:rsid w:val="00CC27D2"/>
    <w:rsid w:val="00CC3EA0"/>
    <w:rsid w:val="00CC5654"/>
    <w:rsid w:val="00CC61BD"/>
    <w:rsid w:val="00CC6D71"/>
    <w:rsid w:val="00CC7B45"/>
    <w:rsid w:val="00CD02D0"/>
    <w:rsid w:val="00CD1188"/>
    <w:rsid w:val="00CD1FFA"/>
    <w:rsid w:val="00CD231C"/>
    <w:rsid w:val="00CD2ED1"/>
    <w:rsid w:val="00CD337B"/>
    <w:rsid w:val="00CD3741"/>
    <w:rsid w:val="00CD457B"/>
    <w:rsid w:val="00CD4B5F"/>
    <w:rsid w:val="00CD4DD3"/>
    <w:rsid w:val="00CD5104"/>
    <w:rsid w:val="00CD52F9"/>
    <w:rsid w:val="00CD66CE"/>
    <w:rsid w:val="00CD6A06"/>
    <w:rsid w:val="00CD75AD"/>
    <w:rsid w:val="00CE006E"/>
    <w:rsid w:val="00CE00BB"/>
    <w:rsid w:val="00CE0424"/>
    <w:rsid w:val="00CE290E"/>
    <w:rsid w:val="00CE3893"/>
    <w:rsid w:val="00CE397D"/>
    <w:rsid w:val="00CE3F91"/>
    <w:rsid w:val="00CE51BA"/>
    <w:rsid w:val="00CE7452"/>
    <w:rsid w:val="00CE7561"/>
    <w:rsid w:val="00CE7989"/>
    <w:rsid w:val="00CF0121"/>
    <w:rsid w:val="00CF091E"/>
    <w:rsid w:val="00CF1354"/>
    <w:rsid w:val="00CF1382"/>
    <w:rsid w:val="00CF1585"/>
    <w:rsid w:val="00CF2784"/>
    <w:rsid w:val="00CF3137"/>
    <w:rsid w:val="00CF3B1F"/>
    <w:rsid w:val="00CF3BF6"/>
    <w:rsid w:val="00CF625B"/>
    <w:rsid w:val="00CF687E"/>
    <w:rsid w:val="00CF695B"/>
    <w:rsid w:val="00CF6B74"/>
    <w:rsid w:val="00D0020C"/>
    <w:rsid w:val="00D01B50"/>
    <w:rsid w:val="00D03411"/>
    <w:rsid w:val="00D0349B"/>
    <w:rsid w:val="00D061C6"/>
    <w:rsid w:val="00D06A2C"/>
    <w:rsid w:val="00D10249"/>
    <w:rsid w:val="00D115C3"/>
    <w:rsid w:val="00D116AC"/>
    <w:rsid w:val="00D11897"/>
    <w:rsid w:val="00D13135"/>
    <w:rsid w:val="00D13E4E"/>
    <w:rsid w:val="00D169A5"/>
    <w:rsid w:val="00D16B00"/>
    <w:rsid w:val="00D1730C"/>
    <w:rsid w:val="00D22A1B"/>
    <w:rsid w:val="00D239A7"/>
    <w:rsid w:val="00D23F47"/>
    <w:rsid w:val="00D24499"/>
    <w:rsid w:val="00D2770E"/>
    <w:rsid w:val="00D30C28"/>
    <w:rsid w:val="00D32E27"/>
    <w:rsid w:val="00D33469"/>
    <w:rsid w:val="00D35D75"/>
    <w:rsid w:val="00D36E71"/>
    <w:rsid w:val="00D37D87"/>
    <w:rsid w:val="00D40B33"/>
    <w:rsid w:val="00D42E40"/>
    <w:rsid w:val="00D4318F"/>
    <w:rsid w:val="00D433CA"/>
    <w:rsid w:val="00D438BF"/>
    <w:rsid w:val="00D440F8"/>
    <w:rsid w:val="00D44284"/>
    <w:rsid w:val="00D44B41"/>
    <w:rsid w:val="00D45226"/>
    <w:rsid w:val="00D45D85"/>
    <w:rsid w:val="00D4627A"/>
    <w:rsid w:val="00D50748"/>
    <w:rsid w:val="00D509D6"/>
    <w:rsid w:val="00D50D40"/>
    <w:rsid w:val="00D52CED"/>
    <w:rsid w:val="00D546FF"/>
    <w:rsid w:val="00D55AD5"/>
    <w:rsid w:val="00D576CA"/>
    <w:rsid w:val="00D57875"/>
    <w:rsid w:val="00D606B1"/>
    <w:rsid w:val="00D61AF5"/>
    <w:rsid w:val="00D627F9"/>
    <w:rsid w:val="00D645CB"/>
    <w:rsid w:val="00D652B5"/>
    <w:rsid w:val="00D66155"/>
    <w:rsid w:val="00D67444"/>
    <w:rsid w:val="00D67BA9"/>
    <w:rsid w:val="00D7044F"/>
    <w:rsid w:val="00D70678"/>
    <w:rsid w:val="00D708B0"/>
    <w:rsid w:val="00D71E55"/>
    <w:rsid w:val="00D73D0F"/>
    <w:rsid w:val="00D76682"/>
    <w:rsid w:val="00D77B1D"/>
    <w:rsid w:val="00D8021F"/>
    <w:rsid w:val="00D80383"/>
    <w:rsid w:val="00D82056"/>
    <w:rsid w:val="00D823C6"/>
    <w:rsid w:val="00D82AE6"/>
    <w:rsid w:val="00D8327F"/>
    <w:rsid w:val="00D83F66"/>
    <w:rsid w:val="00D84FE4"/>
    <w:rsid w:val="00D86CA3"/>
    <w:rsid w:val="00D871CE"/>
    <w:rsid w:val="00D87C36"/>
    <w:rsid w:val="00D9196D"/>
    <w:rsid w:val="00D92982"/>
    <w:rsid w:val="00D9732A"/>
    <w:rsid w:val="00DA0C6C"/>
    <w:rsid w:val="00DA15D7"/>
    <w:rsid w:val="00DA305E"/>
    <w:rsid w:val="00DA3172"/>
    <w:rsid w:val="00DA3A25"/>
    <w:rsid w:val="00DA4D01"/>
    <w:rsid w:val="00DA4F97"/>
    <w:rsid w:val="00DA5417"/>
    <w:rsid w:val="00DA56E8"/>
    <w:rsid w:val="00DA609D"/>
    <w:rsid w:val="00DA6118"/>
    <w:rsid w:val="00DA7605"/>
    <w:rsid w:val="00DA7FC8"/>
    <w:rsid w:val="00DB0A9F"/>
    <w:rsid w:val="00DB0D47"/>
    <w:rsid w:val="00DB182B"/>
    <w:rsid w:val="00DB377D"/>
    <w:rsid w:val="00DB4BB7"/>
    <w:rsid w:val="00DB6EFC"/>
    <w:rsid w:val="00DC0486"/>
    <w:rsid w:val="00DC2841"/>
    <w:rsid w:val="00DC2D36"/>
    <w:rsid w:val="00DC312C"/>
    <w:rsid w:val="00DC3537"/>
    <w:rsid w:val="00DC446E"/>
    <w:rsid w:val="00DC53EF"/>
    <w:rsid w:val="00DC68C4"/>
    <w:rsid w:val="00DD079A"/>
    <w:rsid w:val="00DD185D"/>
    <w:rsid w:val="00DD23DF"/>
    <w:rsid w:val="00DD29C5"/>
    <w:rsid w:val="00DD5956"/>
    <w:rsid w:val="00DD6E09"/>
    <w:rsid w:val="00DE5353"/>
    <w:rsid w:val="00DE5608"/>
    <w:rsid w:val="00DE58D0"/>
    <w:rsid w:val="00DE654F"/>
    <w:rsid w:val="00DF0B6E"/>
    <w:rsid w:val="00DF13B6"/>
    <w:rsid w:val="00DF15E0"/>
    <w:rsid w:val="00DF1C98"/>
    <w:rsid w:val="00DF2A56"/>
    <w:rsid w:val="00DF37A0"/>
    <w:rsid w:val="00DF4F4B"/>
    <w:rsid w:val="00DF631A"/>
    <w:rsid w:val="00DF763C"/>
    <w:rsid w:val="00E00F30"/>
    <w:rsid w:val="00E0107A"/>
    <w:rsid w:val="00E0135E"/>
    <w:rsid w:val="00E040B9"/>
    <w:rsid w:val="00E064B3"/>
    <w:rsid w:val="00E107AD"/>
    <w:rsid w:val="00E1098A"/>
    <w:rsid w:val="00E110E7"/>
    <w:rsid w:val="00E11235"/>
    <w:rsid w:val="00E11B20"/>
    <w:rsid w:val="00E12841"/>
    <w:rsid w:val="00E12EAE"/>
    <w:rsid w:val="00E13E83"/>
    <w:rsid w:val="00E15ACF"/>
    <w:rsid w:val="00E16601"/>
    <w:rsid w:val="00E16C16"/>
    <w:rsid w:val="00E17FA2"/>
    <w:rsid w:val="00E217CB"/>
    <w:rsid w:val="00E22330"/>
    <w:rsid w:val="00E23326"/>
    <w:rsid w:val="00E304B9"/>
    <w:rsid w:val="00E30B5A"/>
    <w:rsid w:val="00E3123D"/>
    <w:rsid w:val="00E31461"/>
    <w:rsid w:val="00E31D43"/>
    <w:rsid w:val="00E31E04"/>
    <w:rsid w:val="00E32608"/>
    <w:rsid w:val="00E34188"/>
    <w:rsid w:val="00E34B6E"/>
    <w:rsid w:val="00E35559"/>
    <w:rsid w:val="00E36E24"/>
    <w:rsid w:val="00E3723A"/>
    <w:rsid w:val="00E37860"/>
    <w:rsid w:val="00E40486"/>
    <w:rsid w:val="00E41356"/>
    <w:rsid w:val="00E436F5"/>
    <w:rsid w:val="00E43A5D"/>
    <w:rsid w:val="00E44608"/>
    <w:rsid w:val="00E446F1"/>
    <w:rsid w:val="00E45024"/>
    <w:rsid w:val="00E46886"/>
    <w:rsid w:val="00E47AEF"/>
    <w:rsid w:val="00E50AD1"/>
    <w:rsid w:val="00E53B75"/>
    <w:rsid w:val="00E54E3B"/>
    <w:rsid w:val="00E57565"/>
    <w:rsid w:val="00E60575"/>
    <w:rsid w:val="00E63838"/>
    <w:rsid w:val="00E64434"/>
    <w:rsid w:val="00E64CD4"/>
    <w:rsid w:val="00E64ECE"/>
    <w:rsid w:val="00E66436"/>
    <w:rsid w:val="00E67561"/>
    <w:rsid w:val="00E67C51"/>
    <w:rsid w:val="00E71964"/>
    <w:rsid w:val="00E723CA"/>
    <w:rsid w:val="00E72EFC"/>
    <w:rsid w:val="00E75460"/>
    <w:rsid w:val="00E758EC"/>
    <w:rsid w:val="00E803E6"/>
    <w:rsid w:val="00E81558"/>
    <w:rsid w:val="00E8234C"/>
    <w:rsid w:val="00E83AA9"/>
    <w:rsid w:val="00E83EDF"/>
    <w:rsid w:val="00E8468E"/>
    <w:rsid w:val="00E854C2"/>
    <w:rsid w:val="00E85928"/>
    <w:rsid w:val="00E87822"/>
    <w:rsid w:val="00E90246"/>
    <w:rsid w:val="00E90395"/>
    <w:rsid w:val="00E90E49"/>
    <w:rsid w:val="00E912E3"/>
    <w:rsid w:val="00E917F9"/>
    <w:rsid w:val="00E91EA3"/>
    <w:rsid w:val="00E9291C"/>
    <w:rsid w:val="00E937E8"/>
    <w:rsid w:val="00E93969"/>
    <w:rsid w:val="00E93FFE"/>
    <w:rsid w:val="00E94F8A"/>
    <w:rsid w:val="00E95F61"/>
    <w:rsid w:val="00E9729F"/>
    <w:rsid w:val="00E97996"/>
    <w:rsid w:val="00EA0AF4"/>
    <w:rsid w:val="00EA5050"/>
    <w:rsid w:val="00EA5686"/>
    <w:rsid w:val="00EA5DE0"/>
    <w:rsid w:val="00EA7A41"/>
    <w:rsid w:val="00EA7F81"/>
    <w:rsid w:val="00EB077B"/>
    <w:rsid w:val="00EB10DE"/>
    <w:rsid w:val="00EB3DC5"/>
    <w:rsid w:val="00EB4EA2"/>
    <w:rsid w:val="00EB515D"/>
    <w:rsid w:val="00EB79FD"/>
    <w:rsid w:val="00EC1A51"/>
    <w:rsid w:val="00EC24D5"/>
    <w:rsid w:val="00EC27C6"/>
    <w:rsid w:val="00EC2F70"/>
    <w:rsid w:val="00EC3E81"/>
    <w:rsid w:val="00EC4207"/>
    <w:rsid w:val="00EC51BE"/>
    <w:rsid w:val="00EC5653"/>
    <w:rsid w:val="00EC5E4D"/>
    <w:rsid w:val="00EC71CE"/>
    <w:rsid w:val="00EC7D6F"/>
    <w:rsid w:val="00ED1006"/>
    <w:rsid w:val="00ED19C7"/>
    <w:rsid w:val="00ED2D85"/>
    <w:rsid w:val="00ED31CC"/>
    <w:rsid w:val="00ED7D06"/>
    <w:rsid w:val="00EE1D3B"/>
    <w:rsid w:val="00EE23C4"/>
    <w:rsid w:val="00EE275C"/>
    <w:rsid w:val="00EE38EA"/>
    <w:rsid w:val="00EE4602"/>
    <w:rsid w:val="00EE494E"/>
    <w:rsid w:val="00EE5349"/>
    <w:rsid w:val="00EE6274"/>
    <w:rsid w:val="00EE65B9"/>
    <w:rsid w:val="00EF0FF4"/>
    <w:rsid w:val="00EF18FE"/>
    <w:rsid w:val="00EF47A2"/>
    <w:rsid w:val="00EF5787"/>
    <w:rsid w:val="00EF57D0"/>
    <w:rsid w:val="00EF60D0"/>
    <w:rsid w:val="00F011AF"/>
    <w:rsid w:val="00F0514F"/>
    <w:rsid w:val="00F0528D"/>
    <w:rsid w:val="00F06C67"/>
    <w:rsid w:val="00F06D35"/>
    <w:rsid w:val="00F06DFD"/>
    <w:rsid w:val="00F071D1"/>
    <w:rsid w:val="00F07533"/>
    <w:rsid w:val="00F10629"/>
    <w:rsid w:val="00F118EE"/>
    <w:rsid w:val="00F12B1D"/>
    <w:rsid w:val="00F14602"/>
    <w:rsid w:val="00F15ED9"/>
    <w:rsid w:val="00F15FA5"/>
    <w:rsid w:val="00F175D8"/>
    <w:rsid w:val="00F209B7"/>
    <w:rsid w:val="00F20B36"/>
    <w:rsid w:val="00F20E09"/>
    <w:rsid w:val="00F23167"/>
    <w:rsid w:val="00F2376F"/>
    <w:rsid w:val="00F23E2F"/>
    <w:rsid w:val="00F243D8"/>
    <w:rsid w:val="00F30828"/>
    <w:rsid w:val="00F30F98"/>
    <w:rsid w:val="00F313D6"/>
    <w:rsid w:val="00F31798"/>
    <w:rsid w:val="00F31855"/>
    <w:rsid w:val="00F322DC"/>
    <w:rsid w:val="00F32F5F"/>
    <w:rsid w:val="00F332AF"/>
    <w:rsid w:val="00F348EA"/>
    <w:rsid w:val="00F37352"/>
    <w:rsid w:val="00F404A2"/>
    <w:rsid w:val="00F40865"/>
    <w:rsid w:val="00F40F0C"/>
    <w:rsid w:val="00F43899"/>
    <w:rsid w:val="00F4429B"/>
    <w:rsid w:val="00F4766C"/>
    <w:rsid w:val="00F47FFD"/>
    <w:rsid w:val="00F5060E"/>
    <w:rsid w:val="00F507D1"/>
    <w:rsid w:val="00F51072"/>
    <w:rsid w:val="00F517B0"/>
    <w:rsid w:val="00F519CE"/>
    <w:rsid w:val="00F51ADA"/>
    <w:rsid w:val="00F536A8"/>
    <w:rsid w:val="00F538B2"/>
    <w:rsid w:val="00F552B4"/>
    <w:rsid w:val="00F6009E"/>
    <w:rsid w:val="00F60203"/>
    <w:rsid w:val="00F603FA"/>
    <w:rsid w:val="00F607C5"/>
    <w:rsid w:val="00F60950"/>
    <w:rsid w:val="00F60DEA"/>
    <w:rsid w:val="00F61200"/>
    <w:rsid w:val="00F61D52"/>
    <w:rsid w:val="00F62396"/>
    <w:rsid w:val="00F6262C"/>
    <w:rsid w:val="00F62B2F"/>
    <w:rsid w:val="00F6302A"/>
    <w:rsid w:val="00F63950"/>
    <w:rsid w:val="00F64C2B"/>
    <w:rsid w:val="00F651BE"/>
    <w:rsid w:val="00F66FC9"/>
    <w:rsid w:val="00F67F53"/>
    <w:rsid w:val="00F7031D"/>
    <w:rsid w:val="00F703BE"/>
    <w:rsid w:val="00F71F69"/>
    <w:rsid w:val="00F72473"/>
    <w:rsid w:val="00F72B72"/>
    <w:rsid w:val="00F74BB9"/>
    <w:rsid w:val="00F74FEF"/>
    <w:rsid w:val="00F750BA"/>
    <w:rsid w:val="00F75582"/>
    <w:rsid w:val="00F75E6D"/>
    <w:rsid w:val="00F76341"/>
    <w:rsid w:val="00F76425"/>
    <w:rsid w:val="00F76EFA"/>
    <w:rsid w:val="00F804BE"/>
    <w:rsid w:val="00F8142D"/>
    <w:rsid w:val="00F817CE"/>
    <w:rsid w:val="00F82A41"/>
    <w:rsid w:val="00F83976"/>
    <w:rsid w:val="00F8456C"/>
    <w:rsid w:val="00F859D8"/>
    <w:rsid w:val="00F868F5"/>
    <w:rsid w:val="00F9056A"/>
    <w:rsid w:val="00F90F8D"/>
    <w:rsid w:val="00F92782"/>
    <w:rsid w:val="00F927FB"/>
    <w:rsid w:val="00F93694"/>
    <w:rsid w:val="00F93AA9"/>
    <w:rsid w:val="00F96985"/>
    <w:rsid w:val="00F97182"/>
    <w:rsid w:val="00F97838"/>
    <w:rsid w:val="00FA14B6"/>
    <w:rsid w:val="00FA2505"/>
    <w:rsid w:val="00FA2BB3"/>
    <w:rsid w:val="00FA3E7C"/>
    <w:rsid w:val="00FA505C"/>
    <w:rsid w:val="00FA77F8"/>
    <w:rsid w:val="00FB251C"/>
    <w:rsid w:val="00FB2566"/>
    <w:rsid w:val="00FB4C80"/>
    <w:rsid w:val="00FB6A6A"/>
    <w:rsid w:val="00FB71DA"/>
    <w:rsid w:val="00FC0847"/>
    <w:rsid w:val="00FC3346"/>
    <w:rsid w:val="00FC4C20"/>
    <w:rsid w:val="00FC7429"/>
    <w:rsid w:val="00FD07F6"/>
    <w:rsid w:val="00FD1EC8"/>
    <w:rsid w:val="00FD3FC2"/>
    <w:rsid w:val="00FD47ED"/>
    <w:rsid w:val="00FD49EE"/>
    <w:rsid w:val="00FD50B0"/>
    <w:rsid w:val="00FD74DB"/>
    <w:rsid w:val="00FD7660"/>
    <w:rsid w:val="00FE0655"/>
    <w:rsid w:val="00FE1C6A"/>
    <w:rsid w:val="00FE2365"/>
    <w:rsid w:val="00FE2539"/>
    <w:rsid w:val="00FE2C10"/>
    <w:rsid w:val="00FE37D7"/>
    <w:rsid w:val="00FE4C7B"/>
    <w:rsid w:val="00FE5FD6"/>
    <w:rsid w:val="00FE626F"/>
    <w:rsid w:val="00FE6FC9"/>
    <w:rsid w:val="00FE7336"/>
    <w:rsid w:val="00FE787C"/>
    <w:rsid w:val="00FE79B4"/>
    <w:rsid w:val="00FF45A5"/>
    <w:rsid w:val="00FF5C91"/>
    <w:rsid w:val="046F61BB"/>
    <w:rsid w:val="07AEF4D3"/>
    <w:rsid w:val="12FC0744"/>
    <w:rsid w:val="3A4AD087"/>
    <w:rsid w:val="3E9E5ECC"/>
    <w:rsid w:val="3FA50CD3"/>
    <w:rsid w:val="6FAB32D4"/>
    <w:rsid w:val="727B79E4"/>
    <w:rsid w:val="7726DD8A"/>
    <w:rsid w:val="7BAE585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3AFDA61"/>
  <w15:chartTrackingRefBased/>
  <w15:docId w15:val="{B7CD3EE0-7D7C-C74D-9761-B7EB54107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5A63"/>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2959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959A1"/>
    <w:pPr>
      <w:pBdr>
        <w:top w:val="none" w:sz="0" w:space="0" w:color="auto"/>
      </w:pBdr>
      <w:spacing w:before="180"/>
      <w:outlineLvl w:val="1"/>
    </w:pPr>
    <w:rPr>
      <w:sz w:val="32"/>
    </w:rPr>
  </w:style>
  <w:style w:type="paragraph" w:styleId="Heading3">
    <w:name w:val="heading 3"/>
    <w:basedOn w:val="Heading2"/>
    <w:next w:val="Normal"/>
    <w:link w:val="Heading3Char"/>
    <w:qFormat/>
    <w:rsid w:val="002959A1"/>
    <w:pPr>
      <w:spacing w:before="120"/>
      <w:outlineLvl w:val="2"/>
    </w:pPr>
    <w:rPr>
      <w:sz w:val="28"/>
    </w:rPr>
  </w:style>
  <w:style w:type="paragraph" w:styleId="Heading4">
    <w:name w:val="heading 4"/>
    <w:basedOn w:val="Heading3"/>
    <w:next w:val="Normal"/>
    <w:link w:val="Heading4Char"/>
    <w:qFormat/>
    <w:rsid w:val="002959A1"/>
    <w:pPr>
      <w:ind w:left="1418" w:hanging="1418"/>
      <w:outlineLvl w:val="3"/>
    </w:pPr>
    <w:rPr>
      <w:sz w:val="24"/>
    </w:rPr>
  </w:style>
  <w:style w:type="paragraph" w:styleId="Heading5">
    <w:name w:val="heading 5"/>
    <w:basedOn w:val="Heading4"/>
    <w:next w:val="Normal"/>
    <w:link w:val="Heading5Char"/>
    <w:qFormat/>
    <w:rsid w:val="002959A1"/>
    <w:pPr>
      <w:ind w:left="1701" w:hanging="1701"/>
      <w:outlineLvl w:val="4"/>
    </w:pPr>
    <w:rPr>
      <w:sz w:val="22"/>
    </w:rPr>
  </w:style>
  <w:style w:type="paragraph" w:styleId="Heading6">
    <w:name w:val="heading 6"/>
    <w:basedOn w:val="H6"/>
    <w:next w:val="Normal"/>
    <w:link w:val="Heading6Char"/>
    <w:qFormat/>
    <w:rsid w:val="002959A1"/>
    <w:pPr>
      <w:outlineLvl w:val="5"/>
    </w:pPr>
  </w:style>
  <w:style w:type="paragraph" w:styleId="Heading7">
    <w:name w:val="heading 7"/>
    <w:basedOn w:val="H6"/>
    <w:next w:val="Normal"/>
    <w:link w:val="Heading7Char"/>
    <w:qFormat/>
    <w:rsid w:val="002959A1"/>
    <w:pPr>
      <w:outlineLvl w:val="6"/>
    </w:pPr>
  </w:style>
  <w:style w:type="paragraph" w:styleId="Heading8">
    <w:name w:val="heading 8"/>
    <w:basedOn w:val="Heading1"/>
    <w:next w:val="Normal"/>
    <w:link w:val="Heading8Char"/>
    <w:qFormat/>
    <w:rsid w:val="002959A1"/>
    <w:pPr>
      <w:ind w:left="0" w:firstLine="0"/>
      <w:outlineLvl w:val="7"/>
    </w:pPr>
  </w:style>
  <w:style w:type="paragraph" w:styleId="Heading9">
    <w:name w:val="heading 9"/>
    <w:basedOn w:val="Heading8"/>
    <w:next w:val="Normal"/>
    <w:link w:val="Heading9Char"/>
    <w:qFormat/>
    <w:rsid w:val="002959A1"/>
    <w:pPr>
      <w:outlineLvl w:val="8"/>
    </w:pPr>
  </w:style>
  <w:style w:type="character" w:default="1" w:styleId="DefaultParagraphFont">
    <w:name w:val="Default Paragraph Font"/>
    <w:uiPriority w:val="1"/>
    <w:semiHidden/>
    <w:unhideWhenUsed/>
    <w:rsid w:val="00875A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5A63"/>
  </w:style>
  <w:style w:type="paragraph" w:styleId="TOC8">
    <w:name w:val="toc 8"/>
    <w:basedOn w:val="TOC1"/>
    <w:uiPriority w:val="39"/>
    <w:rsid w:val="002959A1"/>
    <w:pPr>
      <w:spacing w:before="180"/>
      <w:ind w:left="2693" w:hanging="2693"/>
    </w:pPr>
    <w:rPr>
      <w:b/>
    </w:rPr>
  </w:style>
  <w:style w:type="paragraph" w:styleId="TOC1">
    <w:name w:val="toc 1"/>
    <w:uiPriority w:val="39"/>
    <w:rsid w:val="002959A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959A1"/>
    <w:pPr>
      <w:keepNext/>
      <w:keepLines/>
      <w:spacing w:before="180"/>
      <w:jc w:val="center"/>
    </w:pPr>
  </w:style>
  <w:style w:type="paragraph" w:styleId="Caption">
    <w:name w:val="caption"/>
    <w:basedOn w:val="Normal"/>
    <w:next w:val="Normal"/>
    <w:qFormat/>
    <w:rsid w:val="002959A1"/>
    <w:pPr>
      <w:spacing w:before="120" w:after="120"/>
    </w:pPr>
    <w:rPr>
      <w:b/>
      <w:lang w:eastAsia="en-GB"/>
    </w:rPr>
  </w:style>
  <w:style w:type="paragraph" w:styleId="TOC5">
    <w:name w:val="toc 5"/>
    <w:basedOn w:val="TOC4"/>
    <w:uiPriority w:val="39"/>
    <w:rsid w:val="002959A1"/>
    <w:pPr>
      <w:ind w:left="1701" w:hanging="1701"/>
    </w:pPr>
  </w:style>
  <w:style w:type="paragraph" w:styleId="TOC4">
    <w:name w:val="toc 4"/>
    <w:basedOn w:val="TOC3"/>
    <w:uiPriority w:val="39"/>
    <w:rsid w:val="002959A1"/>
    <w:pPr>
      <w:ind w:left="1418" w:hanging="1418"/>
    </w:pPr>
  </w:style>
  <w:style w:type="paragraph" w:styleId="TOC3">
    <w:name w:val="toc 3"/>
    <w:basedOn w:val="TOC2"/>
    <w:uiPriority w:val="39"/>
    <w:rsid w:val="002959A1"/>
    <w:pPr>
      <w:ind w:left="1134" w:hanging="1134"/>
    </w:pPr>
  </w:style>
  <w:style w:type="paragraph" w:styleId="TOC2">
    <w:name w:val="toc 2"/>
    <w:basedOn w:val="TOC1"/>
    <w:uiPriority w:val="39"/>
    <w:rsid w:val="002959A1"/>
    <w:pPr>
      <w:keepNext w:val="0"/>
      <w:spacing w:before="0"/>
      <w:ind w:left="851" w:hanging="851"/>
    </w:pPr>
    <w:rPr>
      <w:sz w:val="20"/>
    </w:rPr>
  </w:style>
  <w:style w:type="paragraph" w:styleId="Index2">
    <w:name w:val="index 2"/>
    <w:basedOn w:val="Index1"/>
    <w:rsid w:val="002959A1"/>
    <w:pPr>
      <w:ind w:left="284"/>
    </w:pPr>
  </w:style>
  <w:style w:type="paragraph" w:styleId="Index1">
    <w:name w:val="index 1"/>
    <w:basedOn w:val="Normal"/>
    <w:rsid w:val="002959A1"/>
    <w:pPr>
      <w:keepLines/>
    </w:pPr>
  </w:style>
  <w:style w:type="paragraph" w:styleId="DocumentMap">
    <w:name w:val="Document Map"/>
    <w:basedOn w:val="Normal"/>
    <w:link w:val="DocumentMapChar"/>
    <w:rsid w:val="002959A1"/>
    <w:pPr>
      <w:shd w:val="clear" w:color="auto" w:fill="000080"/>
    </w:pPr>
    <w:rPr>
      <w:rFonts w:ascii="Tahoma" w:hAnsi="Tahoma" w:cs="Tahoma"/>
    </w:rPr>
  </w:style>
  <w:style w:type="paragraph" w:styleId="ListNumber2">
    <w:name w:val="List Number 2"/>
    <w:basedOn w:val="ListNumber"/>
    <w:rsid w:val="002959A1"/>
    <w:pPr>
      <w:numPr>
        <w:numId w:val="22"/>
      </w:numPr>
    </w:pPr>
  </w:style>
  <w:style w:type="paragraph" w:styleId="ListNumber">
    <w:name w:val="List Number"/>
    <w:basedOn w:val="List"/>
    <w:rsid w:val="002959A1"/>
    <w:pPr>
      <w:numPr>
        <w:numId w:val="21"/>
      </w:numPr>
    </w:pPr>
    <w:rPr>
      <w:lang w:eastAsia="ja-JP"/>
    </w:rPr>
  </w:style>
  <w:style w:type="paragraph" w:styleId="List">
    <w:name w:val="List"/>
    <w:basedOn w:val="BodyText"/>
    <w:rsid w:val="002959A1"/>
    <w:pPr>
      <w:ind w:left="568" w:hanging="284"/>
    </w:pPr>
  </w:style>
  <w:style w:type="paragraph" w:styleId="Header">
    <w:name w:val="header"/>
    <w:link w:val="HeaderChar"/>
    <w:rsid w:val="002959A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959A1"/>
    <w:rPr>
      <w:b/>
      <w:position w:val="6"/>
      <w:sz w:val="16"/>
    </w:rPr>
  </w:style>
  <w:style w:type="paragraph" w:styleId="FootnoteText">
    <w:name w:val="footnote text"/>
    <w:basedOn w:val="Normal"/>
    <w:link w:val="FootnoteTextChar"/>
    <w:rsid w:val="002959A1"/>
    <w:pPr>
      <w:keepLines/>
      <w:ind w:left="454" w:hanging="454"/>
    </w:pPr>
    <w:rPr>
      <w:sz w:val="16"/>
    </w:rPr>
  </w:style>
  <w:style w:type="paragraph" w:customStyle="1" w:styleId="3GPPHeader">
    <w:name w:val="3GPP_Header"/>
    <w:basedOn w:val="BodyText"/>
    <w:rsid w:val="002959A1"/>
    <w:pPr>
      <w:tabs>
        <w:tab w:val="left" w:pos="1701"/>
        <w:tab w:val="right" w:pos="9639"/>
      </w:tabs>
      <w:spacing w:after="240"/>
    </w:pPr>
    <w:rPr>
      <w:b/>
    </w:rPr>
  </w:style>
  <w:style w:type="paragraph" w:styleId="TOC9">
    <w:name w:val="toc 9"/>
    <w:basedOn w:val="TOC8"/>
    <w:uiPriority w:val="39"/>
    <w:rsid w:val="002959A1"/>
    <w:pPr>
      <w:ind w:left="1418" w:hanging="1418"/>
    </w:pPr>
  </w:style>
  <w:style w:type="paragraph" w:styleId="TOC6">
    <w:name w:val="toc 6"/>
    <w:basedOn w:val="TOC5"/>
    <w:next w:val="Normal"/>
    <w:uiPriority w:val="39"/>
    <w:rsid w:val="002959A1"/>
    <w:pPr>
      <w:ind w:left="1985" w:hanging="1985"/>
    </w:pPr>
  </w:style>
  <w:style w:type="paragraph" w:styleId="TOC7">
    <w:name w:val="toc 7"/>
    <w:basedOn w:val="TOC6"/>
    <w:next w:val="Normal"/>
    <w:uiPriority w:val="39"/>
    <w:rsid w:val="002959A1"/>
    <w:pPr>
      <w:ind w:left="2268" w:hanging="2268"/>
    </w:pPr>
  </w:style>
  <w:style w:type="paragraph" w:styleId="ListBullet2">
    <w:name w:val="List Bullet 2"/>
    <w:basedOn w:val="ListBullet"/>
    <w:rsid w:val="002959A1"/>
    <w:pPr>
      <w:numPr>
        <w:numId w:val="17"/>
      </w:numPr>
    </w:pPr>
  </w:style>
  <w:style w:type="paragraph" w:styleId="ListBullet">
    <w:name w:val="List Bullet"/>
    <w:basedOn w:val="List"/>
    <w:rsid w:val="002959A1"/>
    <w:pPr>
      <w:numPr>
        <w:numId w:val="16"/>
      </w:numPr>
    </w:pPr>
    <w:rPr>
      <w:lang w:eastAsia="ja-JP"/>
    </w:rPr>
  </w:style>
  <w:style w:type="paragraph" w:styleId="ListBullet3">
    <w:name w:val="List Bullet 3"/>
    <w:basedOn w:val="ListBullet2"/>
    <w:rsid w:val="002959A1"/>
    <w:pPr>
      <w:numPr>
        <w:numId w:val="18"/>
      </w:numPr>
    </w:pPr>
  </w:style>
  <w:style w:type="paragraph" w:customStyle="1" w:styleId="EQ">
    <w:name w:val="EQ"/>
    <w:basedOn w:val="Normal"/>
    <w:next w:val="Normal"/>
    <w:rsid w:val="002959A1"/>
    <w:pPr>
      <w:keepLines/>
      <w:tabs>
        <w:tab w:val="center" w:pos="4536"/>
        <w:tab w:val="right" w:pos="9072"/>
      </w:tabs>
    </w:pPr>
    <w:rPr>
      <w:noProof/>
    </w:rPr>
  </w:style>
  <w:style w:type="paragraph" w:styleId="List2">
    <w:name w:val="List 2"/>
    <w:basedOn w:val="List"/>
    <w:rsid w:val="002959A1"/>
    <w:pPr>
      <w:ind w:left="851"/>
    </w:pPr>
    <w:rPr>
      <w:lang w:eastAsia="ja-JP"/>
    </w:rPr>
  </w:style>
  <w:style w:type="paragraph" w:styleId="List3">
    <w:name w:val="List 3"/>
    <w:basedOn w:val="List2"/>
    <w:rsid w:val="002959A1"/>
    <w:pPr>
      <w:ind w:left="1135"/>
    </w:pPr>
  </w:style>
  <w:style w:type="paragraph" w:styleId="List4">
    <w:name w:val="List 4"/>
    <w:basedOn w:val="List3"/>
    <w:rsid w:val="002959A1"/>
    <w:pPr>
      <w:ind w:left="1418"/>
    </w:pPr>
  </w:style>
  <w:style w:type="paragraph" w:styleId="List5">
    <w:name w:val="List 5"/>
    <w:basedOn w:val="List4"/>
    <w:rsid w:val="002959A1"/>
    <w:pPr>
      <w:ind w:left="1702"/>
    </w:pPr>
  </w:style>
  <w:style w:type="paragraph" w:customStyle="1" w:styleId="EditorsNote">
    <w:name w:val="Editor's Note"/>
    <w:basedOn w:val="NO"/>
    <w:link w:val="EditorsNoteChar"/>
    <w:rsid w:val="002959A1"/>
    <w:rPr>
      <w:color w:val="FF0000"/>
      <w:lang w:val="x-none" w:eastAsia="x-none"/>
    </w:rPr>
  </w:style>
  <w:style w:type="paragraph" w:styleId="ListBullet4">
    <w:name w:val="List Bullet 4"/>
    <w:basedOn w:val="ListBullet3"/>
    <w:rsid w:val="002959A1"/>
    <w:pPr>
      <w:numPr>
        <w:numId w:val="19"/>
      </w:numPr>
    </w:pPr>
  </w:style>
  <w:style w:type="paragraph" w:styleId="ListBullet5">
    <w:name w:val="List Bullet 5"/>
    <w:basedOn w:val="ListBullet4"/>
    <w:rsid w:val="002959A1"/>
    <w:pPr>
      <w:numPr>
        <w:numId w:val="20"/>
      </w:numPr>
    </w:pPr>
  </w:style>
  <w:style w:type="paragraph" w:styleId="Footer">
    <w:name w:val="footer"/>
    <w:basedOn w:val="Header"/>
    <w:link w:val="FooterChar"/>
    <w:rsid w:val="002959A1"/>
    <w:pPr>
      <w:jc w:val="center"/>
    </w:pPr>
    <w:rPr>
      <w:i/>
    </w:rPr>
  </w:style>
  <w:style w:type="paragraph" w:customStyle="1" w:styleId="Reference">
    <w:name w:val="Reference"/>
    <w:basedOn w:val="BodyText"/>
    <w:rsid w:val="002959A1"/>
    <w:pPr>
      <w:numPr>
        <w:numId w:val="2"/>
      </w:numPr>
    </w:pPr>
  </w:style>
  <w:style w:type="paragraph" w:styleId="BalloonText">
    <w:name w:val="Balloon Text"/>
    <w:basedOn w:val="Normal"/>
    <w:link w:val="BalloonTextChar"/>
    <w:rsid w:val="002959A1"/>
    <w:rPr>
      <w:rFonts w:ascii="Segoe UI" w:hAnsi="Segoe UI" w:cs="Segoe UI"/>
      <w:sz w:val="18"/>
      <w:szCs w:val="18"/>
    </w:rPr>
  </w:style>
  <w:style w:type="character" w:styleId="PageNumber">
    <w:name w:val="page number"/>
    <w:basedOn w:val="DefaultParagraphFont"/>
    <w:rsid w:val="002959A1"/>
  </w:style>
  <w:style w:type="paragraph" w:styleId="BodyText">
    <w:name w:val="Body Text"/>
    <w:basedOn w:val="Normal"/>
    <w:link w:val="BodyTextChar"/>
    <w:rsid w:val="002959A1"/>
    <w:pPr>
      <w:spacing w:after="120"/>
      <w:jc w:val="both"/>
    </w:pPr>
    <w:rPr>
      <w:rFonts w:ascii="Arial" w:hAnsi="Arial"/>
    </w:rPr>
  </w:style>
  <w:style w:type="character" w:styleId="Hyperlink">
    <w:name w:val="Hyperlink"/>
    <w:uiPriority w:val="99"/>
    <w:rsid w:val="002959A1"/>
    <w:rPr>
      <w:color w:val="0000FF"/>
      <w:u w:val="single"/>
    </w:rPr>
  </w:style>
  <w:style w:type="character" w:styleId="FollowedHyperlink">
    <w:name w:val="FollowedHyperlink"/>
    <w:unhideWhenUsed/>
    <w:rsid w:val="002959A1"/>
    <w:rPr>
      <w:color w:val="800080"/>
      <w:u w:val="single"/>
    </w:rPr>
  </w:style>
  <w:style w:type="character" w:styleId="CommentReference">
    <w:name w:val="annotation reference"/>
    <w:uiPriority w:val="99"/>
    <w:qFormat/>
    <w:rsid w:val="002959A1"/>
    <w:rPr>
      <w:sz w:val="16"/>
      <w:szCs w:val="16"/>
    </w:rPr>
  </w:style>
  <w:style w:type="paragraph" w:styleId="CommentText">
    <w:name w:val="annotation text"/>
    <w:basedOn w:val="Normal"/>
    <w:link w:val="CommentTextChar"/>
    <w:uiPriority w:val="99"/>
    <w:qFormat/>
    <w:rsid w:val="002959A1"/>
  </w:style>
  <w:style w:type="paragraph" w:styleId="CommentSubject">
    <w:name w:val="annotation subject"/>
    <w:basedOn w:val="CommentText"/>
    <w:next w:val="CommentText"/>
    <w:link w:val="CommentSubjectChar"/>
    <w:rsid w:val="002959A1"/>
    <w:rPr>
      <w:b/>
      <w:bCs/>
    </w:rPr>
  </w:style>
  <w:style w:type="character" w:customStyle="1" w:styleId="Heading1Char">
    <w:name w:val="Heading 1 Char"/>
    <w:link w:val="Heading1"/>
    <w:rsid w:val="002959A1"/>
    <w:rPr>
      <w:rFonts w:ascii="Arial" w:hAnsi="Arial"/>
      <w:sz w:val="36"/>
      <w:lang w:eastAsia="ja-JP"/>
    </w:rPr>
  </w:style>
  <w:style w:type="paragraph" w:customStyle="1" w:styleId="B1">
    <w:name w:val="B1"/>
    <w:basedOn w:val="List"/>
    <w:link w:val="B1Char1"/>
    <w:qFormat/>
    <w:rsid w:val="002959A1"/>
    <w:rPr>
      <w:rFonts w:ascii="Times New Roman" w:hAnsi="Times New Roman"/>
    </w:rPr>
  </w:style>
  <w:style w:type="paragraph" w:customStyle="1" w:styleId="B2">
    <w:name w:val="B2"/>
    <w:basedOn w:val="List2"/>
    <w:link w:val="B2Char"/>
    <w:rsid w:val="002959A1"/>
    <w:rPr>
      <w:rFonts w:ascii="Times New Roman" w:hAnsi="Times New Roman"/>
    </w:rPr>
  </w:style>
  <w:style w:type="paragraph" w:customStyle="1" w:styleId="B3">
    <w:name w:val="B3"/>
    <w:basedOn w:val="List3"/>
    <w:link w:val="B3Char2"/>
    <w:rsid w:val="002959A1"/>
    <w:rPr>
      <w:rFonts w:ascii="Times New Roman" w:hAnsi="Times New Roman"/>
    </w:rPr>
  </w:style>
  <w:style w:type="paragraph" w:customStyle="1" w:styleId="B4">
    <w:name w:val="B4"/>
    <w:basedOn w:val="List4"/>
    <w:link w:val="B4Char"/>
    <w:rsid w:val="002959A1"/>
    <w:rPr>
      <w:rFonts w:ascii="Times New Roman" w:hAnsi="Times New Roman"/>
    </w:rPr>
  </w:style>
  <w:style w:type="paragraph" w:customStyle="1" w:styleId="Proposal">
    <w:name w:val="Proposal"/>
    <w:basedOn w:val="BodyText"/>
    <w:rsid w:val="002959A1"/>
    <w:pPr>
      <w:numPr>
        <w:numId w:val="3"/>
      </w:numPr>
      <w:tabs>
        <w:tab w:val="left" w:pos="1701"/>
      </w:tabs>
      <w:ind w:left="1701" w:hanging="1701"/>
    </w:pPr>
    <w:rPr>
      <w:b/>
      <w:bCs/>
    </w:rPr>
  </w:style>
  <w:style w:type="character" w:customStyle="1" w:styleId="BodyTextChar">
    <w:name w:val="Body Text Char"/>
    <w:link w:val="BodyText"/>
    <w:rsid w:val="002959A1"/>
    <w:rPr>
      <w:rFonts w:ascii="Arial" w:hAnsi="Arial"/>
      <w:lang w:eastAsia="zh-CN"/>
    </w:rPr>
  </w:style>
  <w:style w:type="paragraph" w:customStyle="1" w:styleId="B5">
    <w:name w:val="B5"/>
    <w:basedOn w:val="List5"/>
    <w:link w:val="B5Char"/>
    <w:rsid w:val="002959A1"/>
    <w:rPr>
      <w:rFonts w:ascii="Times New Roman" w:hAnsi="Times New Roman"/>
    </w:rPr>
  </w:style>
  <w:style w:type="paragraph" w:customStyle="1" w:styleId="EX">
    <w:name w:val="EX"/>
    <w:basedOn w:val="Normal"/>
    <w:rsid w:val="002959A1"/>
    <w:pPr>
      <w:keepLines/>
      <w:ind w:left="1702" w:hanging="1418"/>
    </w:pPr>
  </w:style>
  <w:style w:type="paragraph" w:customStyle="1" w:styleId="EW">
    <w:name w:val="EW"/>
    <w:basedOn w:val="EX"/>
    <w:rsid w:val="002959A1"/>
  </w:style>
  <w:style w:type="paragraph" w:customStyle="1" w:styleId="TAL">
    <w:name w:val="TAL"/>
    <w:basedOn w:val="Normal"/>
    <w:link w:val="TALCar"/>
    <w:rsid w:val="002959A1"/>
    <w:pPr>
      <w:keepNext/>
      <w:keepLines/>
    </w:pPr>
    <w:rPr>
      <w:rFonts w:ascii="Arial" w:hAnsi="Arial"/>
      <w:sz w:val="18"/>
      <w:lang w:val="x-none" w:eastAsia="x-none"/>
    </w:rPr>
  </w:style>
  <w:style w:type="paragraph" w:customStyle="1" w:styleId="TAC">
    <w:name w:val="TAC"/>
    <w:basedOn w:val="TAL"/>
    <w:rsid w:val="002959A1"/>
    <w:pPr>
      <w:jc w:val="center"/>
    </w:pPr>
  </w:style>
  <w:style w:type="paragraph" w:customStyle="1" w:styleId="TAH">
    <w:name w:val="TAH"/>
    <w:basedOn w:val="TAC"/>
    <w:link w:val="TAHCar"/>
    <w:rsid w:val="002959A1"/>
    <w:rPr>
      <w:b/>
    </w:rPr>
  </w:style>
  <w:style w:type="paragraph" w:customStyle="1" w:styleId="TAN">
    <w:name w:val="TAN"/>
    <w:basedOn w:val="TAL"/>
    <w:rsid w:val="002959A1"/>
    <w:pPr>
      <w:ind w:left="851" w:hanging="851"/>
    </w:pPr>
  </w:style>
  <w:style w:type="paragraph" w:customStyle="1" w:styleId="TAR">
    <w:name w:val="TAR"/>
    <w:basedOn w:val="TAL"/>
    <w:rsid w:val="002959A1"/>
    <w:pPr>
      <w:jc w:val="right"/>
    </w:pPr>
  </w:style>
  <w:style w:type="paragraph" w:customStyle="1" w:styleId="TH">
    <w:name w:val="TH"/>
    <w:basedOn w:val="Normal"/>
    <w:link w:val="THChar"/>
    <w:rsid w:val="002959A1"/>
    <w:pPr>
      <w:keepNext/>
      <w:keepLines/>
      <w:spacing w:before="60"/>
      <w:jc w:val="center"/>
    </w:pPr>
    <w:rPr>
      <w:rFonts w:ascii="Arial" w:hAnsi="Arial"/>
      <w:b/>
      <w:lang w:val="x-none" w:eastAsia="x-none"/>
    </w:rPr>
  </w:style>
  <w:style w:type="paragraph" w:customStyle="1" w:styleId="TF">
    <w:name w:val="TF"/>
    <w:basedOn w:val="TH"/>
    <w:link w:val="TFChar"/>
    <w:rsid w:val="002959A1"/>
    <w:pPr>
      <w:keepNext w:val="0"/>
      <w:spacing w:before="0" w:after="240"/>
    </w:pPr>
  </w:style>
  <w:style w:type="paragraph" w:customStyle="1" w:styleId="TT">
    <w:name w:val="TT"/>
    <w:basedOn w:val="Heading1"/>
    <w:next w:val="Normal"/>
    <w:rsid w:val="002959A1"/>
    <w:pPr>
      <w:outlineLvl w:val="9"/>
    </w:pPr>
  </w:style>
  <w:style w:type="paragraph" w:customStyle="1" w:styleId="ZA">
    <w:name w:val="ZA"/>
    <w:rsid w:val="002959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59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59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59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59A1"/>
  </w:style>
  <w:style w:type="paragraph" w:customStyle="1" w:styleId="ZH">
    <w:name w:val="ZH"/>
    <w:rsid w:val="002959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59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59A1"/>
    <w:pPr>
      <w:framePr w:hRule="auto" w:wrap="notBeside" w:y="852"/>
    </w:pPr>
    <w:rPr>
      <w:i w:val="0"/>
      <w:sz w:val="40"/>
    </w:rPr>
  </w:style>
  <w:style w:type="paragraph" w:customStyle="1" w:styleId="ZU">
    <w:name w:val="ZU"/>
    <w:rsid w:val="002959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59A1"/>
    <w:pPr>
      <w:framePr w:wrap="notBeside" w:y="16161"/>
    </w:pPr>
  </w:style>
  <w:style w:type="paragraph" w:customStyle="1" w:styleId="FP">
    <w:name w:val="FP"/>
    <w:basedOn w:val="Normal"/>
    <w:rsid w:val="002959A1"/>
  </w:style>
  <w:style w:type="paragraph" w:customStyle="1" w:styleId="Observation">
    <w:name w:val="Observation"/>
    <w:basedOn w:val="Proposal"/>
    <w:qFormat/>
    <w:rsid w:val="002959A1"/>
    <w:pPr>
      <w:numPr>
        <w:numId w:val="13"/>
      </w:numPr>
      <w:ind w:left="1701" w:hanging="1701"/>
    </w:pPr>
    <w:rPr>
      <w:lang w:eastAsia="ja-JP"/>
    </w:rPr>
  </w:style>
  <w:style w:type="paragraph" w:styleId="TableofFigures">
    <w:name w:val="table of figures"/>
    <w:basedOn w:val="BodyText"/>
    <w:next w:val="Normal"/>
    <w:uiPriority w:val="99"/>
    <w:rsid w:val="002959A1"/>
    <w:pPr>
      <w:ind w:left="1701" w:hanging="1701"/>
      <w:jc w:val="left"/>
    </w:pPr>
    <w:rPr>
      <w:b/>
    </w:rPr>
  </w:style>
  <w:style w:type="character" w:customStyle="1" w:styleId="B1Char1">
    <w:name w:val="B1 Char1"/>
    <w:link w:val="B1"/>
    <w:qFormat/>
    <w:rsid w:val="002959A1"/>
    <w:rPr>
      <w:rFonts w:ascii="Times New Roman" w:hAnsi="Times New Roman"/>
      <w:lang w:eastAsia="zh-CN"/>
    </w:rPr>
  </w:style>
  <w:style w:type="character" w:customStyle="1" w:styleId="B2Char">
    <w:name w:val="B2 Char"/>
    <w:link w:val="B2"/>
    <w:qFormat/>
    <w:rsid w:val="002959A1"/>
    <w:rPr>
      <w:rFonts w:ascii="Times New Roman" w:hAnsi="Times New Roman"/>
      <w:lang w:eastAsia="ja-JP"/>
    </w:rPr>
  </w:style>
  <w:style w:type="character" w:customStyle="1" w:styleId="B3Char2">
    <w:name w:val="B3 Char2"/>
    <w:link w:val="B3"/>
    <w:qFormat/>
    <w:rsid w:val="002959A1"/>
    <w:rPr>
      <w:rFonts w:ascii="Times New Roman" w:hAnsi="Times New Roman"/>
      <w:lang w:eastAsia="ja-JP"/>
    </w:rPr>
  </w:style>
  <w:style w:type="character" w:customStyle="1" w:styleId="B4Char">
    <w:name w:val="B4 Char"/>
    <w:link w:val="B4"/>
    <w:rsid w:val="002959A1"/>
    <w:rPr>
      <w:rFonts w:ascii="Times New Roman" w:hAnsi="Times New Roman"/>
      <w:lang w:eastAsia="ja-JP"/>
    </w:rPr>
  </w:style>
  <w:style w:type="character" w:customStyle="1" w:styleId="B5Char">
    <w:name w:val="B5 Char"/>
    <w:link w:val="B5"/>
    <w:rsid w:val="002959A1"/>
    <w:rPr>
      <w:rFonts w:ascii="Times New Roman" w:hAnsi="Times New Roman"/>
      <w:lang w:eastAsia="ja-JP"/>
    </w:rPr>
  </w:style>
  <w:style w:type="paragraph" w:customStyle="1" w:styleId="B6">
    <w:name w:val="B6"/>
    <w:basedOn w:val="B5"/>
    <w:link w:val="B6Char"/>
    <w:rsid w:val="002959A1"/>
    <w:pPr>
      <w:ind w:left="1985"/>
    </w:pPr>
  </w:style>
  <w:style w:type="character" w:customStyle="1" w:styleId="B6Char">
    <w:name w:val="B6 Char"/>
    <w:link w:val="B6"/>
    <w:rsid w:val="002959A1"/>
    <w:rPr>
      <w:rFonts w:ascii="Times New Roman" w:hAnsi="Times New Roman"/>
      <w:lang w:eastAsia="ja-JP"/>
    </w:rPr>
  </w:style>
  <w:style w:type="paragraph" w:customStyle="1" w:styleId="B7">
    <w:name w:val="B7"/>
    <w:basedOn w:val="B6"/>
    <w:link w:val="B7Char"/>
    <w:rsid w:val="002959A1"/>
    <w:pPr>
      <w:ind w:left="2269"/>
    </w:pPr>
  </w:style>
  <w:style w:type="character" w:customStyle="1" w:styleId="B7Char">
    <w:name w:val="B7 Char"/>
    <w:basedOn w:val="B6Char"/>
    <w:link w:val="B7"/>
    <w:rsid w:val="002959A1"/>
    <w:rPr>
      <w:rFonts w:ascii="Times New Roman" w:hAnsi="Times New Roman"/>
      <w:lang w:eastAsia="ja-JP"/>
    </w:rPr>
  </w:style>
  <w:style w:type="paragraph" w:customStyle="1" w:styleId="B8">
    <w:name w:val="B8"/>
    <w:basedOn w:val="B7"/>
    <w:qFormat/>
    <w:rsid w:val="002959A1"/>
    <w:pPr>
      <w:ind w:left="2552"/>
    </w:pPr>
  </w:style>
  <w:style w:type="character" w:customStyle="1" w:styleId="BalloonTextChar">
    <w:name w:val="Balloon Text Char"/>
    <w:link w:val="BalloonText"/>
    <w:rsid w:val="002959A1"/>
    <w:rPr>
      <w:rFonts w:ascii="Segoe UI" w:hAnsi="Segoe UI" w:cs="Segoe UI"/>
      <w:sz w:val="18"/>
      <w:szCs w:val="18"/>
      <w:lang w:eastAsia="ja-JP"/>
    </w:rPr>
  </w:style>
  <w:style w:type="character" w:customStyle="1" w:styleId="CommentTextChar">
    <w:name w:val="Comment Text Char"/>
    <w:link w:val="CommentText"/>
    <w:uiPriority w:val="99"/>
    <w:qFormat/>
    <w:rsid w:val="002959A1"/>
    <w:rPr>
      <w:rFonts w:ascii="Times New Roman" w:hAnsi="Times New Roman"/>
      <w:lang w:eastAsia="ja-JP"/>
    </w:rPr>
  </w:style>
  <w:style w:type="character" w:customStyle="1" w:styleId="CommentSubjectChar">
    <w:name w:val="Comment Subject Char"/>
    <w:link w:val="CommentSubject"/>
    <w:rsid w:val="002959A1"/>
    <w:rPr>
      <w:rFonts w:ascii="Times New Roman" w:hAnsi="Times New Roman"/>
      <w:b/>
      <w:bCs/>
      <w:lang w:eastAsia="ja-JP"/>
    </w:rPr>
  </w:style>
  <w:style w:type="paragraph" w:customStyle="1" w:styleId="CRCoverPage">
    <w:name w:val="CR Cover Page"/>
    <w:link w:val="CRCoverPageZchn"/>
    <w:rsid w:val="002959A1"/>
    <w:pPr>
      <w:spacing w:after="120"/>
    </w:pPr>
    <w:rPr>
      <w:rFonts w:ascii="Arial" w:hAnsi="Arial"/>
      <w:lang w:eastAsia="ko-KR"/>
    </w:rPr>
  </w:style>
  <w:style w:type="character" w:customStyle="1" w:styleId="CRCoverPageZchn">
    <w:name w:val="CR Cover Page Zchn"/>
    <w:link w:val="CRCoverPage"/>
    <w:rsid w:val="002959A1"/>
    <w:rPr>
      <w:rFonts w:ascii="Arial" w:hAnsi="Arial"/>
      <w:lang w:eastAsia="ko-KR"/>
    </w:rPr>
  </w:style>
  <w:style w:type="paragraph" w:customStyle="1" w:styleId="Doc-text2">
    <w:name w:val="Doc-text2"/>
    <w:basedOn w:val="Normal"/>
    <w:link w:val="Doc-text2Char"/>
    <w:qFormat/>
    <w:rsid w:val="002959A1"/>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2959A1"/>
    <w:rPr>
      <w:rFonts w:ascii="Arial" w:eastAsia="MS Mincho" w:hAnsi="Arial"/>
      <w:szCs w:val="24"/>
      <w:lang w:val="x-none" w:eastAsia="x-none"/>
    </w:rPr>
  </w:style>
  <w:style w:type="character" w:customStyle="1" w:styleId="DocumentMapChar">
    <w:name w:val="Document Map Char"/>
    <w:link w:val="DocumentMap"/>
    <w:rsid w:val="002959A1"/>
    <w:rPr>
      <w:rFonts w:ascii="Tahoma" w:hAnsi="Tahoma" w:cs="Tahoma"/>
      <w:shd w:val="clear" w:color="auto" w:fill="000080"/>
      <w:lang w:eastAsia="ja-JP"/>
    </w:rPr>
  </w:style>
  <w:style w:type="paragraph" w:customStyle="1" w:styleId="NO">
    <w:name w:val="NO"/>
    <w:basedOn w:val="Normal"/>
    <w:link w:val="NOChar"/>
    <w:rsid w:val="002959A1"/>
    <w:pPr>
      <w:keepLines/>
      <w:ind w:left="1135" w:hanging="851"/>
    </w:pPr>
  </w:style>
  <w:style w:type="character" w:customStyle="1" w:styleId="NOChar">
    <w:name w:val="NO Char"/>
    <w:link w:val="NO"/>
    <w:qFormat/>
    <w:rsid w:val="002959A1"/>
    <w:rPr>
      <w:rFonts w:ascii="Times New Roman" w:hAnsi="Times New Roman"/>
      <w:lang w:eastAsia="ja-JP"/>
    </w:rPr>
  </w:style>
  <w:style w:type="character" w:customStyle="1" w:styleId="EditorsNoteChar">
    <w:name w:val="Editor's Note Char"/>
    <w:link w:val="EditorsNote"/>
    <w:rsid w:val="002959A1"/>
    <w:rPr>
      <w:rFonts w:ascii="Times New Roman" w:hAnsi="Times New Roman"/>
      <w:color w:val="FF0000"/>
      <w:lang w:val="x-none" w:eastAsia="x-none"/>
    </w:rPr>
  </w:style>
  <w:style w:type="paragraph" w:customStyle="1" w:styleId="EmailDiscussion">
    <w:name w:val="EmailDiscussion"/>
    <w:basedOn w:val="Normal"/>
    <w:next w:val="Normal"/>
    <w:rsid w:val="002959A1"/>
    <w:pPr>
      <w:numPr>
        <w:numId w:val="14"/>
      </w:numPr>
      <w:spacing w:before="40"/>
    </w:pPr>
    <w:rPr>
      <w:rFonts w:ascii="Arial" w:eastAsia="MS Mincho" w:hAnsi="Arial"/>
      <w:b/>
      <w:lang w:eastAsia="en-GB"/>
    </w:rPr>
  </w:style>
  <w:style w:type="character" w:styleId="Emphasis">
    <w:name w:val="Emphasis"/>
    <w:qFormat/>
    <w:rsid w:val="002959A1"/>
    <w:rPr>
      <w:i/>
      <w:iCs/>
    </w:rPr>
  </w:style>
  <w:style w:type="paragraph" w:customStyle="1" w:styleId="FigureTitle">
    <w:name w:val="Figure_Title"/>
    <w:basedOn w:val="Normal"/>
    <w:next w:val="Normal"/>
    <w:rsid w:val="002959A1"/>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2959A1"/>
    <w:rPr>
      <w:rFonts w:ascii="Arial" w:hAnsi="Arial"/>
      <w:b/>
      <w:noProof/>
      <w:sz w:val="18"/>
      <w:lang w:eastAsia="ja-JP"/>
    </w:rPr>
  </w:style>
  <w:style w:type="character" w:customStyle="1" w:styleId="FooterChar">
    <w:name w:val="Footer Char"/>
    <w:link w:val="Footer"/>
    <w:rsid w:val="002959A1"/>
    <w:rPr>
      <w:rFonts w:ascii="Arial" w:hAnsi="Arial"/>
      <w:b/>
      <w:i/>
      <w:noProof/>
      <w:sz w:val="18"/>
      <w:lang w:eastAsia="ja-JP"/>
    </w:rPr>
  </w:style>
  <w:style w:type="character" w:customStyle="1" w:styleId="FootnoteTextChar">
    <w:name w:val="Footnote Text Char"/>
    <w:link w:val="FootnoteText"/>
    <w:rsid w:val="002959A1"/>
    <w:rPr>
      <w:rFonts w:ascii="Times New Roman" w:hAnsi="Times New Roman"/>
      <w:sz w:val="16"/>
      <w:lang w:eastAsia="ja-JP"/>
    </w:rPr>
  </w:style>
  <w:style w:type="paragraph" w:customStyle="1" w:styleId="Guidance">
    <w:name w:val="Guidance"/>
    <w:basedOn w:val="Normal"/>
    <w:rsid w:val="002959A1"/>
    <w:rPr>
      <w:i/>
      <w:color w:val="0000FF"/>
    </w:rPr>
  </w:style>
  <w:style w:type="character" w:customStyle="1" w:styleId="Heading2Char">
    <w:name w:val="Heading 2 Char"/>
    <w:link w:val="Heading2"/>
    <w:rsid w:val="002959A1"/>
    <w:rPr>
      <w:rFonts w:ascii="Arial" w:hAnsi="Arial"/>
      <w:sz w:val="32"/>
      <w:lang w:eastAsia="ja-JP"/>
    </w:rPr>
  </w:style>
  <w:style w:type="character" w:customStyle="1" w:styleId="Heading3Char">
    <w:name w:val="Heading 3 Char"/>
    <w:link w:val="Heading3"/>
    <w:rsid w:val="002959A1"/>
    <w:rPr>
      <w:rFonts w:ascii="Arial" w:hAnsi="Arial"/>
      <w:sz w:val="28"/>
      <w:lang w:eastAsia="ja-JP"/>
    </w:rPr>
  </w:style>
  <w:style w:type="character" w:customStyle="1" w:styleId="Heading4Char">
    <w:name w:val="Heading 4 Char"/>
    <w:link w:val="Heading4"/>
    <w:rsid w:val="002959A1"/>
    <w:rPr>
      <w:rFonts w:ascii="Arial" w:hAnsi="Arial"/>
      <w:sz w:val="24"/>
      <w:lang w:eastAsia="ja-JP"/>
    </w:rPr>
  </w:style>
  <w:style w:type="character" w:customStyle="1" w:styleId="Heading5Char">
    <w:name w:val="Heading 5 Char"/>
    <w:link w:val="Heading5"/>
    <w:rsid w:val="002959A1"/>
    <w:rPr>
      <w:rFonts w:ascii="Arial" w:hAnsi="Arial"/>
      <w:sz w:val="22"/>
      <w:lang w:eastAsia="ja-JP"/>
    </w:rPr>
  </w:style>
  <w:style w:type="paragraph" w:customStyle="1" w:styleId="H6">
    <w:name w:val="H6"/>
    <w:basedOn w:val="Heading5"/>
    <w:next w:val="Normal"/>
    <w:rsid w:val="002959A1"/>
    <w:pPr>
      <w:ind w:left="1985" w:hanging="1985"/>
      <w:outlineLvl w:val="9"/>
    </w:pPr>
    <w:rPr>
      <w:sz w:val="20"/>
    </w:rPr>
  </w:style>
  <w:style w:type="character" w:customStyle="1" w:styleId="Heading6Char">
    <w:name w:val="Heading 6 Char"/>
    <w:link w:val="Heading6"/>
    <w:rsid w:val="002959A1"/>
    <w:rPr>
      <w:rFonts w:ascii="Arial" w:hAnsi="Arial"/>
      <w:lang w:eastAsia="ja-JP"/>
    </w:rPr>
  </w:style>
  <w:style w:type="character" w:customStyle="1" w:styleId="Heading7Char">
    <w:name w:val="Heading 7 Char"/>
    <w:link w:val="Heading7"/>
    <w:rsid w:val="002959A1"/>
    <w:rPr>
      <w:rFonts w:ascii="Arial" w:hAnsi="Arial"/>
      <w:lang w:eastAsia="ja-JP"/>
    </w:rPr>
  </w:style>
  <w:style w:type="character" w:customStyle="1" w:styleId="Heading8Char">
    <w:name w:val="Heading 8 Char"/>
    <w:link w:val="Heading8"/>
    <w:rsid w:val="002959A1"/>
    <w:rPr>
      <w:rFonts w:ascii="Arial" w:hAnsi="Arial"/>
      <w:sz w:val="36"/>
      <w:lang w:eastAsia="ja-JP"/>
    </w:rPr>
  </w:style>
  <w:style w:type="character" w:customStyle="1" w:styleId="Heading9Char">
    <w:name w:val="Heading 9 Char"/>
    <w:link w:val="Heading9"/>
    <w:rsid w:val="002959A1"/>
    <w:rPr>
      <w:rFonts w:ascii="Arial" w:hAnsi="Arial"/>
      <w:sz w:val="36"/>
      <w:lang w:eastAsia="ja-JP"/>
    </w:rPr>
  </w:style>
  <w:style w:type="character" w:styleId="HTMLCode">
    <w:name w:val="HTML Code"/>
    <w:uiPriority w:val="99"/>
    <w:unhideWhenUsed/>
    <w:rsid w:val="002959A1"/>
    <w:rPr>
      <w:rFonts w:ascii="Courier New" w:eastAsia="Times New Roman" w:hAnsi="Courier New" w:cs="Courier New"/>
      <w:sz w:val="20"/>
      <w:szCs w:val="20"/>
    </w:rPr>
  </w:style>
  <w:style w:type="paragraph" w:styleId="IndexHeading">
    <w:name w:val="index heading"/>
    <w:basedOn w:val="Normal"/>
    <w:next w:val="Normal"/>
    <w:rsid w:val="002959A1"/>
    <w:pPr>
      <w:pBdr>
        <w:top w:val="single" w:sz="12" w:space="0" w:color="auto"/>
      </w:pBdr>
      <w:spacing w:before="360" w:after="240"/>
    </w:pPr>
    <w:rPr>
      <w:b/>
      <w:i/>
      <w:sz w:val="26"/>
      <w:lang w:eastAsia="en-GB"/>
    </w:rPr>
  </w:style>
  <w:style w:type="paragraph" w:customStyle="1" w:styleId="LD">
    <w:name w:val="LD"/>
    <w:rsid w:val="002959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959A1"/>
    <w:pPr>
      <w:ind w:left="720"/>
    </w:pPr>
    <w:rPr>
      <w:rFonts w:ascii="Calibri" w:eastAsia="Calibri" w:hAnsi="Calibri"/>
      <w:lang w:val="x-none"/>
    </w:rPr>
  </w:style>
  <w:style w:type="character" w:customStyle="1" w:styleId="ListParagraphChar">
    <w:name w:val="List Paragraph Char"/>
    <w:link w:val="ListParagraph"/>
    <w:uiPriority w:val="34"/>
    <w:locked/>
    <w:rsid w:val="002959A1"/>
    <w:rPr>
      <w:rFonts w:ascii="Calibri" w:eastAsia="Calibri" w:hAnsi="Calibri"/>
      <w:sz w:val="22"/>
      <w:szCs w:val="22"/>
      <w:lang w:val="x-none" w:eastAsia="en-US"/>
    </w:rPr>
  </w:style>
  <w:style w:type="paragraph" w:customStyle="1" w:styleId="NF">
    <w:name w:val="NF"/>
    <w:basedOn w:val="NO"/>
    <w:rsid w:val="002959A1"/>
    <w:pPr>
      <w:keepNext/>
    </w:pPr>
    <w:rPr>
      <w:rFonts w:ascii="Arial" w:hAnsi="Arial"/>
      <w:sz w:val="18"/>
    </w:rPr>
  </w:style>
  <w:style w:type="paragraph" w:customStyle="1" w:styleId="NW">
    <w:name w:val="NW"/>
    <w:basedOn w:val="NO"/>
    <w:rsid w:val="002959A1"/>
  </w:style>
  <w:style w:type="paragraph" w:customStyle="1" w:styleId="PL">
    <w:name w:val="PL"/>
    <w:link w:val="PLChar"/>
    <w:qFormat/>
    <w:rsid w:val="00295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59A1"/>
    <w:rPr>
      <w:rFonts w:ascii="Courier New" w:eastAsia="Batang" w:hAnsi="Courier New"/>
      <w:noProof/>
      <w:sz w:val="16"/>
      <w:shd w:val="clear" w:color="auto" w:fill="E6E6E6"/>
      <w:lang w:eastAsia="sv-SE"/>
    </w:rPr>
  </w:style>
  <w:style w:type="paragraph" w:styleId="PlainText">
    <w:name w:val="Plain Text"/>
    <w:basedOn w:val="Normal"/>
    <w:link w:val="PlainTextChar"/>
    <w:rsid w:val="002959A1"/>
    <w:rPr>
      <w:rFonts w:ascii="Courier New" w:hAnsi="Courier New"/>
      <w:lang w:val="nb-NO"/>
    </w:rPr>
  </w:style>
  <w:style w:type="character" w:customStyle="1" w:styleId="PlainTextChar">
    <w:name w:val="Plain Text Char"/>
    <w:link w:val="PlainText"/>
    <w:rsid w:val="002959A1"/>
    <w:rPr>
      <w:rFonts w:ascii="Courier New" w:hAnsi="Courier New"/>
      <w:lang w:val="nb-NO" w:eastAsia="ja-JP"/>
    </w:rPr>
  </w:style>
  <w:style w:type="character" w:styleId="Strong">
    <w:name w:val="Strong"/>
    <w:uiPriority w:val="22"/>
    <w:qFormat/>
    <w:rsid w:val="002959A1"/>
    <w:rPr>
      <w:b/>
      <w:bCs/>
    </w:rPr>
  </w:style>
  <w:style w:type="table" w:styleId="TableGrid">
    <w:name w:val="Table Grid"/>
    <w:basedOn w:val="TableNormal"/>
    <w:uiPriority w:val="39"/>
    <w:rsid w:val="002959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959A1"/>
    <w:rPr>
      <w:rFonts w:ascii="Arial" w:hAnsi="Arial"/>
      <w:sz w:val="18"/>
      <w:lang w:val="x-none" w:eastAsia="x-none"/>
    </w:rPr>
  </w:style>
  <w:style w:type="character" w:customStyle="1" w:styleId="TAHCar">
    <w:name w:val="TAH Car"/>
    <w:link w:val="TAH"/>
    <w:locked/>
    <w:rsid w:val="002959A1"/>
    <w:rPr>
      <w:rFonts w:ascii="Arial" w:hAnsi="Arial"/>
      <w:b/>
      <w:sz w:val="18"/>
      <w:lang w:val="x-none" w:eastAsia="x-none"/>
    </w:rPr>
  </w:style>
  <w:style w:type="character" w:customStyle="1" w:styleId="THChar">
    <w:name w:val="TH Char"/>
    <w:link w:val="TH"/>
    <w:rsid w:val="002959A1"/>
    <w:rPr>
      <w:rFonts w:ascii="Arial" w:hAnsi="Arial"/>
      <w:b/>
      <w:lang w:val="x-none" w:eastAsia="x-none"/>
    </w:rPr>
  </w:style>
  <w:style w:type="paragraph" w:customStyle="1" w:styleId="TAJ">
    <w:name w:val="TAJ"/>
    <w:basedOn w:val="TH"/>
    <w:rsid w:val="002959A1"/>
  </w:style>
  <w:style w:type="paragraph" w:customStyle="1" w:styleId="TALCharChar">
    <w:name w:val="TAL Char Char"/>
    <w:basedOn w:val="Normal"/>
    <w:link w:val="TALCharCharChar"/>
    <w:rsid w:val="002959A1"/>
    <w:pPr>
      <w:keepNext/>
      <w:keepLines/>
    </w:pPr>
    <w:rPr>
      <w:rFonts w:ascii="Arial" w:eastAsia="Malgun Gothic" w:hAnsi="Arial"/>
      <w:sz w:val="18"/>
      <w:lang w:val="x-none" w:eastAsia="x-none"/>
    </w:rPr>
  </w:style>
  <w:style w:type="character" w:customStyle="1" w:styleId="TALCharCharChar">
    <w:name w:val="TAL Char Char Char"/>
    <w:link w:val="TALCharChar"/>
    <w:rsid w:val="002959A1"/>
    <w:rPr>
      <w:rFonts w:ascii="Arial" w:eastAsia="Malgun Gothic" w:hAnsi="Arial"/>
      <w:sz w:val="18"/>
      <w:lang w:val="x-none" w:eastAsia="x-none"/>
    </w:rPr>
  </w:style>
  <w:style w:type="character" w:customStyle="1" w:styleId="TFChar">
    <w:name w:val="TF Char"/>
    <w:link w:val="TF"/>
    <w:rsid w:val="002959A1"/>
    <w:rPr>
      <w:rFonts w:ascii="Arial" w:hAnsi="Arial"/>
      <w:b/>
      <w:lang w:val="x-none" w:eastAsia="x-none"/>
    </w:rPr>
  </w:style>
  <w:style w:type="paragraph" w:styleId="ListContinue">
    <w:name w:val="List Continue"/>
    <w:basedOn w:val="Normal"/>
    <w:rsid w:val="002959A1"/>
    <w:pPr>
      <w:spacing w:after="120"/>
      <w:ind w:left="283"/>
      <w:contextualSpacing/>
    </w:pPr>
    <w:rPr>
      <w:rFonts w:ascii="Arial" w:hAnsi="Arial"/>
    </w:rPr>
  </w:style>
  <w:style w:type="paragraph" w:styleId="ListContinue2">
    <w:name w:val="List Continue 2"/>
    <w:basedOn w:val="Normal"/>
    <w:rsid w:val="002959A1"/>
    <w:pPr>
      <w:spacing w:after="120"/>
      <w:ind w:left="566"/>
      <w:contextualSpacing/>
    </w:pPr>
    <w:rPr>
      <w:rFonts w:ascii="Arial" w:hAnsi="Arial"/>
    </w:rPr>
  </w:style>
  <w:style w:type="paragraph" w:styleId="ListNumber3">
    <w:name w:val="List Number 3"/>
    <w:basedOn w:val="ListNumber2"/>
    <w:rsid w:val="002959A1"/>
    <w:pPr>
      <w:numPr>
        <w:numId w:val="10"/>
      </w:numPr>
      <w:contextualSpacing/>
    </w:pPr>
  </w:style>
  <w:style w:type="paragraph" w:styleId="NormalWeb">
    <w:name w:val="Normal (Web)"/>
    <w:basedOn w:val="Normal"/>
    <w:uiPriority w:val="99"/>
    <w:unhideWhenUsed/>
    <w:rsid w:val="00E0135E"/>
    <w:pPr>
      <w:spacing w:before="100" w:beforeAutospacing="1" w:after="100" w:afterAutospacing="1"/>
    </w:pPr>
    <w:rPr>
      <w:rFonts w:ascii="Arial" w:eastAsia="Times New Roman" w:hAnsi="Arial" w:cs="Times New Roman"/>
      <w:szCs w:val="20"/>
    </w:rPr>
  </w:style>
  <w:style w:type="paragraph" w:customStyle="1" w:styleId="IvDInstructiontext">
    <w:name w:val="IvD Instructiontext"/>
    <w:basedOn w:val="BodyText"/>
    <w:link w:val="IvDInstructiontextChar"/>
    <w:uiPriority w:val="99"/>
    <w:qFormat/>
    <w:rsid w:val="005F2F6E"/>
    <w:pPr>
      <w:keepLines/>
      <w:tabs>
        <w:tab w:val="left" w:pos="2552"/>
        <w:tab w:val="left" w:pos="3856"/>
        <w:tab w:val="left" w:pos="5216"/>
        <w:tab w:val="left" w:pos="6464"/>
        <w:tab w:val="left" w:pos="7768"/>
        <w:tab w:val="left" w:pos="9072"/>
        <w:tab w:val="left" w:pos="9639"/>
      </w:tabs>
      <w:spacing w:before="240" w:after="0"/>
      <w:jc w:val="left"/>
    </w:pPr>
    <w:rPr>
      <w:rFonts w:eastAsia="SimSu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F2F6E"/>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5F2F6E"/>
    <w:pPr>
      <w:keepLines/>
      <w:tabs>
        <w:tab w:val="left" w:pos="2552"/>
        <w:tab w:val="left" w:pos="3856"/>
        <w:tab w:val="left" w:pos="5216"/>
        <w:tab w:val="left" w:pos="6464"/>
        <w:tab w:val="left" w:pos="7768"/>
        <w:tab w:val="left" w:pos="9072"/>
        <w:tab w:val="left" w:pos="9639"/>
      </w:tabs>
      <w:spacing w:before="240" w:after="0"/>
      <w:jc w:val="left"/>
    </w:pPr>
    <w:rPr>
      <w:rFonts w:eastAsia="SimSun" w:cs="Times New Roman"/>
      <w:spacing w:val="2"/>
      <w:sz w:val="20"/>
      <w:szCs w:val="20"/>
      <w:lang w:val="en-US"/>
    </w:rPr>
  </w:style>
  <w:style w:type="character" w:customStyle="1" w:styleId="IvDbodytextChar">
    <w:name w:val="IvD bodytext Char"/>
    <w:basedOn w:val="BodyTextChar"/>
    <w:link w:val="IvDbodytext"/>
    <w:rsid w:val="005F2F6E"/>
    <w:rPr>
      <w:rFonts w:ascii="Arial" w:eastAsia="SimSun" w:hAnsi="Arial"/>
      <w:spacing w:val="2"/>
      <w:lang w:val="en-US" w:eastAsia="en-US"/>
    </w:rPr>
  </w:style>
  <w:style w:type="paragraph" w:customStyle="1" w:styleId="Pa7">
    <w:name w:val="Pa7"/>
    <w:basedOn w:val="Normal"/>
    <w:next w:val="Normal"/>
    <w:uiPriority w:val="99"/>
    <w:rsid w:val="002F068F"/>
    <w:pPr>
      <w:autoSpaceDE w:val="0"/>
      <w:autoSpaceDN w:val="0"/>
      <w:adjustRightInd w:val="0"/>
      <w:spacing w:line="201" w:lineRule="atLeast"/>
    </w:pPr>
    <w:rPr>
      <w:rFonts w:ascii="CiscoSans ExtraLight" w:eastAsia="Times New Roman" w:hAnsi="CiscoSans ExtraLight" w:cs="Times New Roman"/>
      <w:lang w:val="en-US" w:eastAsia="en-GB"/>
    </w:rPr>
  </w:style>
  <w:style w:type="paragraph" w:styleId="Revision">
    <w:name w:val="Revision"/>
    <w:hidden/>
    <w:uiPriority w:val="99"/>
    <w:semiHidden/>
    <w:rsid w:val="00AC339D"/>
    <w:rPr>
      <w:rFonts w:asciiTheme="minorHAnsi" w:eastAsiaTheme="minorEastAsia" w:hAnsiTheme="minorHAnsi" w:cstheme="minorBidi"/>
      <w:sz w:val="22"/>
      <w:szCs w:val="22"/>
      <w:lang w:val="sv-SE" w:eastAsia="ja-JP"/>
    </w:rPr>
  </w:style>
  <w:style w:type="character" w:customStyle="1" w:styleId="apple-converted-space">
    <w:name w:val="apple-converted-space"/>
    <w:basedOn w:val="DefaultParagraphFont"/>
    <w:rsid w:val="008B41E9"/>
  </w:style>
  <w:style w:type="paragraph" w:customStyle="1" w:styleId="paragraph">
    <w:name w:val="paragraph"/>
    <w:basedOn w:val="Normal"/>
    <w:rsid w:val="009A5B30"/>
    <w:pPr>
      <w:spacing w:before="100" w:beforeAutospacing="1" w:after="100" w:afterAutospacing="1"/>
    </w:pPr>
    <w:rPr>
      <w:rFonts w:ascii="Times New Roman" w:eastAsia="Times New Roman" w:hAnsi="Times New Roman" w:cs="Times New Roman"/>
      <w:lang w:val="de-DE"/>
    </w:rPr>
  </w:style>
  <w:style w:type="character" w:customStyle="1" w:styleId="eop">
    <w:name w:val="eop"/>
    <w:basedOn w:val="DefaultParagraphFont"/>
    <w:rsid w:val="009A5B30"/>
  </w:style>
  <w:style w:type="character" w:customStyle="1" w:styleId="B1Char">
    <w:name w:val="B1 Char"/>
    <w:locked/>
    <w:rsid w:val="00CA61D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42896">
      <w:bodyDiv w:val="1"/>
      <w:marLeft w:val="0"/>
      <w:marRight w:val="0"/>
      <w:marTop w:val="0"/>
      <w:marBottom w:val="0"/>
      <w:divBdr>
        <w:top w:val="none" w:sz="0" w:space="0" w:color="auto"/>
        <w:left w:val="none" w:sz="0" w:space="0" w:color="auto"/>
        <w:bottom w:val="none" w:sz="0" w:space="0" w:color="auto"/>
        <w:right w:val="none" w:sz="0" w:space="0" w:color="auto"/>
      </w:divBdr>
    </w:div>
    <w:div w:id="820118063">
      <w:bodyDiv w:val="1"/>
      <w:marLeft w:val="0"/>
      <w:marRight w:val="0"/>
      <w:marTop w:val="0"/>
      <w:marBottom w:val="0"/>
      <w:divBdr>
        <w:top w:val="none" w:sz="0" w:space="0" w:color="auto"/>
        <w:left w:val="none" w:sz="0" w:space="0" w:color="auto"/>
        <w:bottom w:val="none" w:sz="0" w:space="0" w:color="auto"/>
        <w:right w:val="none" w:sz="0" w:space="0" w:color="auto"/>
      </w:divBdr>
    </w:div>
    <w:div w:id="932281683">
      <w:bodyDiv w:val="1"/>
      <w:marLeft w:val="0"/>
      <w:marRight w:val="0"/>
      <w:marTop w:val="0"/>
      <w:marBottom w:val="0"/>
      <w:divBdr>
        <w:top w:val="none" w:sz="0" w:space="0" w:color="auto"/>
        <w:left w:val="none" w:sz="0" w:space="0" w:color="auto"/>
        <w:bottom w:val="none" w:sz="0" w:space="0" w:color="auto"/>
        <w:right w:val="none" w:sz="0" w:space="0" w:color="auto"/>
      </w:divBdr>
    </w:div>
    <w:div w:id="1961574089">
      <w:bodyDiv w:val="1"/>
      <w:marLeft w:val="0"/>
      <w:marRight w:val="0"/>
      <w:marTop w:val="0"/>
      <w:marBottom w:val="0"/>
      <w:divBdr>
        <w:top w:val="none" w:sz="0" w:space="0" w:color="auto"/>
        <w:left w:val="none" w:sz="0" w:space="0" w:color="auto"/>
        <w:bottom w:val="none" w:sz="0" w:space="0" w:color="auto"/>
        <w:right w:val="none" w:sz="0" w:space="0" w:color="auto"/>
      </w:divBdr>
    </w:div>
    <w:div w:id="202088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5NUHHDQN7SK2-1476151046-40436</_dlc_DocId>
    <_dlc_DocIdUrl xmlns="f166a696-7b5b-4ccd-9f0c-ffde0cceec81">
      <Url>https://ericsson.sharepoint.com/sites/star/_layouts/15/DocIdRedir.aspx?ID=5NUHHDQN7SK2-1476151046-40436</Url>
      <Description>5NUHHDQN7SK2-1476151046-40436</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F55F5-6448-4508-8788-B895131B9AA4}">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6A6E727D-4213-47C6-9E42-C808B273CD69}">
  <ds:schemaRefs>
    <ds:schemaRef ds:uri="Microsoft.SharePoint.Taxonomy.ContentTypeSync"/>
  </ds:schemaRefs>
</ds:datastoreItem>
</file>

<file path=customXml/itemProps3.xml><?xml version="1.0" encoding="utf-8"?>
<ds:datastoreItem xmlns:ds="http://schemas.openxmlformats.org/officeDocument/2006/customXml" ds:itemID="{118F511E-2DA1-41DD-9C8D-CFE418B231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A45C8D-D6B3-45D9-BEA7-A2ABDB76669F}">
  <ds:schemaRefs>
    <ds:schemaRef ds:uri="http://schemas.microsoft.com/sharepoint/events"/>
  </ds:schemaRefs>
</ds:datastoreItem>
</file>

<file path=customXml/itemProps5.xml><?xml version="1.0" encoding="utf-8"?>
<ds:datastoreItem xmlns:ds="http://schemas.openxmlformats.org/officeDocument/2006/customXml" ds:itemID="{01AC838F-F94C-401D-9548-8AD1A61BBBFC}">
  <ds:schemaRefs>
    <ds:schemaRef ds:uri="http://schemas.microsoft.com/sharepoint/v3/contenttype/forms"/>
  </ds:schemaRefs>
</ds:datastoreItem>
</file>

<file path=customXml/itemProps6.xml><?xml version="1.0" encoding="utf-8"?>
<ds:datastoreItem xmlns:ds="http://schemas.openxmlformats.org/officeDocument/2006/customXml" ds:itemID="{E28542B9-D0C5-4069-A437-A8DB4EE69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7</Pages>
  <Words>2438</Words>
  <Characters>12797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TDoc</cp:keywords>
  <dc:description/>
  <cp:lastModifiedBy>Abdulrahman Alabbasi</cp:lastModifiedBy>
  <cp:revision>834</cp:revision>
  <cp:lastPrinted>2019-02-14T09:05:00Z</cp:lastPrinted>
  <dcterms:created xsi:type="dcterms:W3CDTF">2019-01-23T14:43:00Z</dcterms:created>
  <dcterms:modified xsi:type="dcterms:W3CDTF">2019-02-14T18:27:00Z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212;#TDoc|af4b50c5-3c78-4293-b1bd-3e717d5b6882;#214;#3GPP|9a2d7407-05d0-42af-8d72-c0b9b807f3b0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6d6ca944-8cfa-44a1-929f-a4a21bd23d73</vt:lpwstr>
  </property>
  <property fmtid="{D5CDD505-2E9C-101B-9397-08002B2CF9AE}" pid="14" name="AuthorIds_UIVersion_6144">
    <vt:lpwstr>292</vt:lpwstr>
  </property>
  <property fmtid="{D5CDD505-2E9C-101B-9397-08002B2CF9AE}" pid="15" name="AuthorIds_UIVersion_7168">
    <vt:lpwstr>1456</vt:lpwstr>
  </property>
  <property fmtid="{D5CDD505-2E9C-101B-9397-08002B2CF9AE}" pid="16" name="AuthorIds_UIVersion_8192">
    <vt:lpwstr>1456</vt:lpwstr>
  </property>
  <property fmtid="{D5CDD505-2E9C-101B-9397-08002B2CF9AE}" pid="17" name="AuthorIds_UIVersion_13312">
    <vt:lpwstr>1456</vt:lpwstr>
  </property>
  <property fmtid="{D5CDD505-2E9C-101B-9397-08002B2CF9AE}" pid="18" name="AuthorIds_UIVersion_14848">
    <vt:lpwstr>312</vt:lpwstr>
  </property>
  <property fmtid="{D5CDD505-2E9C-101B-9397-08002B2CF9AE}" pid="19" name="AuthorIds_UIVersion_15360">
    <vt:lpwstr>312</vt:lpwstr>
  </property>
  <property fmtid="{D5CDD505-2E9C-101B-9397-08002B2CF9AE}" pid="20" name="AuthorIds_UIVersion_15872">
    <vt:lpwstr>312</vt:lpwstr>
  </property>
  <property fmtid="{D5CDD505-2E9C-101B-9397-08002B2CF9AE}" pid="21" name="AuthorIds_UIVersion_16896">
    <vt:lpwstr>1456</vt:lpwstr>
  </property>
  <property fmtid="{D5CDD505-2E9C-101B-9397-08002B2CF9AE}" pid="22" name="AuthorIds_UIVersion_17408">
    <vt:lpwstr>1456</vt:lpwstr>
  </property>
  <property fmtid="{D5CDD505-2E9C-101B-9397-08002B2CF9AE}" pid="23" name="AuthorIds_UIVersion_17920">
    <vt:lpwstr>1456</vt:lpwstr>
  </property>
  <property fmtid="{D5CDD505-2E9C-101B-9397-08002B2CF9AE}" pid="24" name="AuthorIds_UIVersion_18432">
    <vt:lpwstr>1456</vt:lpwstr>
  </property>
  <property fmtid="{D5CDD505-2E9C-101B-9397-08002B2CF9AE}" pid="25" name="AuthorIds_UIVersion_19456">
    <vt:lpwstr>1456</vt:lpwstr>
  </property>
  <property fmtid="{D5CDD505-2E9C-101B-9397-08002B2CF9AE}" pid="26" name="AuthorIds_UIVersion_19968">
    <vt:lpwstr>1456</vt:lpwstr>
  </property>
  <property fmtid="{D5CDD505-2E9C-101B-9397-08002B2CF9AE}" pid="27" name="AuthorIds_UIVersion_20480">
    <vt:lpwstr>1456</vt:lpwstr>
  </property>
  <property fmtid="{D5CDD505-2E9C-101B-9397-08002B2CF9AE}" pid="28" name="AuthorIds_UIVersion_20992">
    <vt:lpwstr>312</vt:lpwstr>
  </property>
  <property fmtid="{D5CDD505-2E9C-101B-9397-08002B2CF9AE}" pid="29" name="AuthorIds_UIVersion_21504">
    <vt:lpwstr>312</vt:lpwstr>
  </property>
  <property fmtid="{D5CDD505-2E9C-101B-9397-08002B2CF9AE}" pid="30" name="AuthorIds_UIVersion_22016">
    <vt:lpwstr>312</vt:lpwstr>
  </property>
  <property fmtid="{D5CDD505-2E9C-101B-9397-08002B2CF9AE}" pid="31" name="AuthorIds_UIVersion_22528">
    <vt:lpwstr>312</vt:lpwstr>
  </property>
  <property fmtid="{D5CDD505-2E9C-101B-9397-08002B2CF9AE}" pid="32" name="AuthorIds_UIVersion_23040">
    <vt:lpwstr>1456</vt:lpwstr>
  </property>
  <property fmtid="{D5CDD505-2E9C-101B-9397-08002B2CF9AE}" pid="33" name="AuthorIds_UIVersion_23552">
    <vt:lpwstr>1456</vt:lpwstr>
  </property>
  <property fmtid="{D5CDD505-2E9C-101B-9397-08002B2CF9AE}" pid="34" name="AuthorIds_UIVersion_24576">
    <vt:lpwstr>1456</vt:lpwstr>
  </property>
  <property fmtid="{D5CDD505-2E9C-101B-9397-08002B2CF9AE}" pid="35" name="AuthorIds_UIVersion_25600">
    <vt:lpwstr>1456</vt:lpwstr>
  </property>
  <property fmtid="{D5CDD505-2E9C-101B-9397-08002B2CF9AE}" pid="36" name="AuthorIds_UIVersion_26112">
    <vt:lpwstr>1456</vt:lpwstr>
  </property>
  <property fmtid="{D5CDD505-2E9C-101B-9397-08002B2CF9AE}" pid="37" name="AuthorIds_UIVersion_26624">
    <vt:lpwstr>1456</vt:lpwstr>
  </property>
  <property fmtid="{D5CDD505-2E9C-101B-9397-08002B2CF9AE}" pid="38" name="AuthorIds_UIVersion_27648">
    <vt:lpwstr>1456</vt:lpwstr>
  </property>
  <property fmtid="{D5CDD505-2E9C-101B-9397-08002B2CF9AE}" pid="39" name="AuthorIds_UIVersion_28160">
    <vt:lpwstr>1456</vt:lpwstr>
  </property>
  <property fmtid="{D5CDD505-2E9C-101B-9397-08002B2CF9AE}" pid="40" name="AuthorIds_UIVersion_29696">
    <vt:lpwstr>1456</vt:lpwstr>
  </property>
  <property fmtid="{D5CDD505-2E9C-101B-9397-08002B2CF9AE}" pid="41" name="AuthorIds_UIVersion_30208">
    <vt:lpwstr>1456</vt:lpwstr>
  </property>
  <property fmtid="{D5CDD505-2E9C-101B-9397-08002B2CF9AE}" pid="42" name="AuthorIds_UIVersion_30720">
    <vt:lpwstr>1456</vt:lpwstr>
  </property>
  <property fmtid="{D5CDD505-2E9C-101B-9397-08002B2CF9AE}" pid="43" name="AuthorIds_UIVersion_31232">
    <vt:lpwstr>1456</vt:lpwstr>
  </property>
  <property fmtid="{D5CDD505-2E9C-101B-9397-08002B2CF9AE}" pid="44" name="AuthorIds_UIVersion_31744">
    <vt:lpwstr>1456</vt:lpwstr>
  </property>
  <property fmtid="{D5CDD505-2E9C-101B-9397-08002B2CF9AE}" pid="45" name="AuthorIds_UIVersion_32768">
    <vt:lpwstr>1456</vt:lpwstr>
  </property>
  <property fmtid="{D5CDD505-2E9C-101B-9397-08002B2CF9AE}" pid="46" name="AuthorIds_UIVersion_33280">
    <vt:lpwstr>1456</vt:lpwstr>
  </property>
  <property fmtid="{D5CDD505-2E9C-101B-9397-08002B2CF9AE}" pid="47" name="AuthorIds_UIVersion_34304">
    <vt:lpwstr>1456</vt:lpwstr>
  </property>
  <property fmtid="{D5CDD505-2E9C-101B-9397-08002B2CF9AE}" pid="48" name="AuthorIds_UIVersion_34816">
    <vt:lpwstr>1456</vt:lpwstr>
  </property>
  <property fmtid="{D5CDD505-2E9C-101B-9397-08002B2CF9AE}" pid="49" name="AuthorIds_UIVersion_36352">
    <vt:lpwstr>1456</vt:lpwstr>
  </property>
  <property fmtid="{D5CDD505-2E9C-101B-9397-08002B2CF9AE}" pid="50" name="AuthorIds_UIVersion_38912">
    <vt:lpwstr>1456</vt:lpwstr>
  </property>
  <property fmtid="{D5CDD505-2E9C-101B-9397-08002B2CF9AE}" pid="51" name="AuthorIds_UIVersion_39424">
    <vt:lpwstr>1456</vt:lpwstr>
  </property>
  <property fmtid="{D5CDD505-2E9C-101B-9397-08002B2CF9AE}" pid="52" name="AuthorIds_UIVersion_39936">
    <vt:lpwstr>1456</vt:lpwstr>
  </property>
  <property fmtid="{D5CDD505-2E9C-101B-9397-08002B2CF9AE}" pid="53" name="AuthorIds_UIVersion_41472">
    <vt:lpwstr>1456</vt:lpwstr>
  </property>
  <property fmtid="{D5CDD505-2E9C-101B-9397-08002B2CF9AE}" pid="54" name="AuthorIds_UIVersion_41984">
    <vt:lpwstr>1456</vt:lpwstr>
  </property>
  <property fmtid="{D5CDD505-2E9C-101B-9397-08002B2CF9AE}" pid="55" name="AuthorIds_UIVersion_45056">
    <vt:lpwstr>312</vt:lpwstr>
  </property>
  <property fmtid="{D5CDD505-2E9C-101B-9397-08002B2CF9AE}" pid="56" name="AuthorIds_UIVersion_47104">
    <vt:lpwstr>1456</vt:lpwstr>
  </property>
  <property fmtid="{D5CDD505-2E9C-101B-9397-08002B2CF9AE}" pid="57" name="AuthorIds_UIVersion_47616">
    <vt:lpwstr>1456</vt:lpwstr>
  </property>
  <property fmtid="{D5CDD505-2E9C-101B-9397-08002B2CF9AE}" pid="58" name="AuthorIds_UIVersion_48128">
    <vt:lpwstr>312</vt:lpwstr>
  </property>
  <property fmtid="{D5CDD505-2E9C-101B-9397-08002B2CF9AE}" pid="59" name="AuthorIds_UIVersion_48640">
    <vt:lpwstr>1456</vt:lpwstr>
  </property>
  <property fmtid="{D5CDD505-2E9C-101B-9397-08002B2CF9AE}" pid="60" name="AuthorIds_UIVersion_49152">
    <vt:lpwstr>312</vt:lpwstr>
  </property>
  <property fmtid="{D5CDD505-2E9C-101B-9397-08002B2CF9AE}" pid="61" name="AuthorIds_UIVersion_49664">
    <vt:lpwstr>312</vt:lpwstr>
  </property>
  <property fmtid="{D5CDD505-2E9C-101B-9397-08002B2CF9AE}" pid="62" name="AuthorIds_UIVersion_50176">
    <vt:lpwstr>1456</vt:lpwstr>
  </property>
  <property fmtid="{D5CDD505-2E9C-101B-9397-08002B2CF9AE}" pid="63" name="AuthorIds_UIVersion_50688">
    <vt:lpwstr>312</vt:lpwstr>
  </property>
  <property fmtid="{D5CDD505-2E9C-101B-9397-08002B2CF9AE}" pid="64" name="AuthorIds_UIVersion_51200">
    <vt:lpwstr>1456</vt:lpwstr>
  </property>
  <property fmtid="{D5CDD505-2E9C-101B-9397-08002B2CF9AE}" pid="65" name="AuthorIds_UIVersion_54272">
    <vt:lpwstr>292</vt:lpwstr>
  </property>
  <property fmtid="{D5CDD505-2E9C-101B-9397-08002B2CF9AE}" pid="66" name="AuthorIds_UIVersion_54784">
    <vt:lpwstr>312</vt:lpwstr>
  </property>
  <property fmtid="{D5CDD505-2E9C-101B-9397-08002B2CF9AE}" pid="67" name="AuthorIds_UIVersion_55296">
    <vt:lpwstr>312</vt:lpwstr>
  </property>
  <property fmtid="{D5CDD505-2E9C-101B-9397-08002B2CF9AE}" pid="68" name="AuthorIds_UIVersion_55808">
    <vt:lpwstr>292</vt:lpwstr>
  </property>
  <property fmtid="{D5CDD505-2E9C-101B-9397-08002B2CF9AE}" pid="69" name="AuthorIds_UIVersion_56832">
    <vt:lpwstr>312</vt:lpwstr>
  </property>
  <property fmtid="{D5CDD505-2E9C-101B-9397-08002B2CF9AE}" pid="70" name="AuthorIds_UIVersion_58368">
    <vt:lpwstr>1456</vt:lpwstr>
  </property>
  <property fmtid="{D5CDD505-2E9C-101B-9397-08002B2CF9AE}" pid="71" name="AuthorIds_UIVersion_60928">
    <vt:lpwstr>1456</vt:lpwstr>
  </property>
  <property fmtid="{D5CDD505-2E9C-101B-9397-08002B2CF9AE}" pid="72" name="AuthorIds_UIVersion_61952">
    <vt:lpwstr>312</vt:lpwstr>
  </property>
  <property fmtid="{D5CDD505-2E9C-101B-9397-08002B2CF9AE}" pid="73" name="AuthorIds_UIVersion_62464">
    <vt:lpwstr>331</vt:lpwstr>
  </property>
  <property fmtid="{D5CDD505-2E9C-101B-9397-08002B2CF9AE}" pid="74" name="AuthorIds_UIVersion_62976">
    <vt:lpwstr>331</vt:lpwstr>
  </property>
  <property fmtid="{D5CDD505-2E9C-101B-9397-08002B2CF9AE}" pid="75" name="AuthorIds_UIVersion_63488">
    <vt:lpwstr>331</vt:lpwstr>
  </property>
  <property fmtid="{D5CDD505-2E9C-101B-9397-08002B2CF9AE}" pid="76" name="AuthorIds_UIVersion_64512">
    <vt:lpwstr>312</vt:lpwstr>
  </property>
  <property fmtid="{D5CDD505-2E9C-101B-9397-08002B2CF9AE}" pid="77" name="AuthorIds_UIVersion_65536">
    <vt:lpwstr>331</vt:lpwstr>
  </property>
  <property fmtid="{D5CDD505-2E9C-101B-9397-08002B2CF9AE}" pid="78" name="AuthorIds_UIVersion_67584">
    <vt:lpwstr>312</vt:lpwstr>
  </property>
  <property fmtid="{D5CDD505-2E9C-101B-9397-08002B2CF9AE}" pid="79" name="AuthorIds_UIVersion_68608">
    <vt:lpwstr>1456</vt:lpwstr>
  </property>
  <property fmtid="{D5CDD505-2E9C-101B-9397-08002B2CF9AE}" pid="80" name="AuthorIds_UIVersion_70144">
    <vt:lpwstr>312</vt:lpwstr>
  </property>
  <property fmtid="{D5CDD505-2E9C-101B-9397-08002B2CF9AE}" pid="81" name="AuthorIds_UIVersion_71168">
    <vt:lpwstr>312</vt:lpwstr>
  </property>
  <property fmtid="{D5CDD505-2E9C-101B-9397-08002B2CF9AE}" pid="82" name="AuthorIds_UIVersion_72192">
    <vt:lpwstr>312</vt:lpwstr>
  </property>
  <property fmtid="{D5CDD505-2E9C-101B-9397-08002B2CF9AE}" pid="83" name="AuthorIds_UIVersion_72704">
    <vt:lpwstr>312</vt:lpwstr>
  </property>
  <property fmtid="{D5CDD505-2E9C-101B-9397-08002B2CF9AE}" pid="84" name="AuthorIds_UIVersion_73216">
    <vt:lpwstr>312</vt:lpwstr>
  </property>
  <property fmtid="{D5CDD505-2E9C-101B-9397-08002B2CF9AE}" pid="85" name="AuthorIds_UIVersion_73728">
    <vt:lpwstr>312</vt:lpwstr>
  </property>
</Properties>
</file>